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6A447" w14:textId="401D45BF" w:rsidR="00BA358C" w:rsidRPr="008E2D8B" w:rsidRDefault="00BA358C" w:rsidP="00BA358C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#107-e</w:t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424D3B"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>R1-2111473</w:t>
      </w:r>
    </w:p>
    <w:p w14:paraId="63E90A83" w14:textId="77777777" w:rsidR="00BA358C" w:rsidRDefault="00BA358C" w:rsidP="00BA358C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>e-Meeting, November 11</w:t>
      </w:r>
      <w:r w:rsidRPr="008E2D8B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19</w:t>
      </w:r>
      <w:r w:rsidRPr="008E2D8B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8E2D8B">
        <w:rPr>
          <w:rFonts w:ascii="Arial" w:eastAsia="Batang" w:hAnsi="Arial" w:cs="Arial"/>
          <w:b/>
          <w:bCs/>
          <w:sz w:val="24"/>
          <w:szCs w:val="24"/>
          <w:lang w:val="de-DE"/>
        </w:rPr>
        <w:t>, 2021</w:t>
      </w:r>
    </w:p>
    <w:p w14:paraId="440BB4BF" w14:textId="77777777" w:rsidR="00181951" w:rsidRPr="00377E71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40D8C397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ED1427">
        <w:rPr>
          <w:rFonts w:ascii="Arial" w:hAnsi="Arial" w:cs="Arial"/>
          <w:b/>
          <w:sz w:val="24"/>
          <w:szCs w:val="24"/>
        </w:rPr>
        <w:t xml:space="preserve">Discussion on </w:t>
      </w:r>
      <w:r w:rsidR="00ED1427" w:rsidRPr="00ED1427">
        <w:rPr>
          <w:rFonts w:ascii="Arial" w:hAnsi="Arial" w:cs="Arial"/>
          <w:b/>
          <w:sz w:val="24"/>
          <w:szCs w:val="24"/>
        </w:rPr>
        <w:t>physical layer aspects of small data transmission</w:t>
      </w:r>
    </w:p>
    <w:p w14:paraId="6AC8B0BF" w14:textId="0FBB2BC9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3F1336">
        <w:rPr>
          <w:rFonts w:ascii="Arial" w:hAnsi="Arial" w:cs="Arial"/>
          <w:b/>
          <w:sz w:val="24"/>
          <w:szCs w:val="24"/>
        </w:rPr>
        <w:t>5</w:t>
      </w:r>
      <w:r w:rsidR="00ED1427">
        <w:rPr>
          <w:rFonts w:ascii="Arial" w:hAnsi="Arial" w:cs="Arial"/>
          <w:b/>
          <w:sz w:val="24"/>
          <w:szCs w:val="24"/>
        </w:rPr>
        <w:t>.2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2A4A9767" w14:textId="17C7BD1B" w:rsidR="00F96634" w:rsidRPr="00682F91" w:rsidRDefault="002500E7" w:rsidP="00B64256">
      <w:pPr>
        <w:pStyle w:val="BodyText"/>
        <w:rPr>
          <w:rFonts w:ascii="Times New Roman" w:hAnsi="Times New Roman"/>
          <w:lang w:val="en-US" w:eastAsia="zh-CN"/>
        </w:rPr>
      </w:pPr>
      <w:r w:rsidRPr="00682F91">
        <w:rPr>
          <w:rFonts w:ascii="Times New Roman" w:hAnsi="Times New Roman"/>
          <w:lang w:val="en-US" w:eastAsia="zh-CN"/>
        </w:rPr>
        <w:t>At the RAN1#10</w:t>
      </w:r>
      <w:r w:rsidR="000539FE" w:rsidRPr="00682F91">
        <w:rPr>
          <w:rFonts w:ascii="Times New Roman" w:hAnsi="Times New Roman"/>
          <w:lang w:val="en-US" w:eastAsia="zh-CN"/>
        </w:rPr>
        <w:t>6</w:t>
      </w:r>
      <w:r w:rsidR="00304020" w:rsidRPr="00682F91">
        <w:rPr>
          <w:rFonts w:ascii="Times New Roman" w:hAnsi="Times New Roman"/>
          <w:lang w:val="en-US" w:eastAsia="zh-CN"/>
        </w:rPr>
        <w:t>-</w:t>
      </w:r>
      <w:r w:rsidRPr="00682F91">
        <w:rPr>
          <w:rFonts w:ascii="Times New Roman" w:hAnsi="Times New Roman"/>
          <w:lang w:val="en-US" w:eastAsia="zh-CN"/>
        </w:rPr>
        <w:t>e meeting, the following</w:t>
      </w:r>
      <w:r w:rsidR="007420B7" w:rsidRPr="00682F91">
        <w:rPr>
          <w:rFonts w:ascii="Times New Roman" w:hAnsi="Times New Roman"/>
          <w:lang w:val="en-US" w:eastAsia="zh-CN"/>
        </w:rPr>
        <w:t xml:space="preserve"> agreement</w:t>
      </w:r>
      <w:r w:rsidR="001D3296" w:rsidRPr="00682F91">
        <w:rPr>
          <w:rFonts w:ascii="Times New Roman" w:hAnsi="Times New Roman"/>
          <w:lang w:val="en-US" w:eastAsia="zh-CN"/>
        </w:rPr>
        <w:t>s</w:t>
      </w:r>
      <w:r w:rsidR="005A3A37" w:rsidRPr="00682F91">
        <w:rPr>
          <w:rFonts w:ascii="Times New Roman" w:hAnsi="Times New Roman"/>
          <w:lang w:val="en-US" w:eastAsia="zh-CN"/>
        </w:rPr>
        <w:t xml:space="preserve"> and conclusions</w:t>
      </w:r>
      <w:r w:rsidR="001D3296" w:rsidRPr="00682F91">
        <w:rPr>
          <w:rFonts w:ascii="Times New Roman" w:hAnsi="Times New Roman"/>
          <w:lang w:val="en-US" w:eastAsia="zh-CN"/>
        </w:rPr>
        <w:t xml:space="preserve"> </w:t>
      </w:r>
      <w:r w:rsidR="007420B7" w:rsidRPr="00682F91">
        <w:rPr>
          <w:rFonts w:ascii="Times New Roman" w:hAnsi="Times New Roman"/>
          <w:lang w:val="en-US" w:eastAsia="zh-CN"/>
        </w:rPr>
        <w:t>were</w:t>
      </w:r>
      <w:r w:rsidRPr="00682F91">
        <w:rPr>
          <w:rFonts w:ascii="Times New Roman" w:hAnsi="Times New Roman"/>
          <w:lang w:val="en-US" w:eastAsia="zh-CN"/>
        </w:rPr>
        <w:t xml:space="preserve"> made</w:t>
      </w:r>
      <w:r w:rsidR="00036A53" w:rsidRPr="00682F91">
        <w:rPr>
          <w:rFonts w:ascii="Times New Roman" w:hAnsi="Times New Roman"/>
          <w:lang w:val="en-US" w:eastAsia="zh-CN"/>
        </w:rPr>
        <w:t xml:space="preserve"> for </w:t>
      </w:r>
      <w:r w:rsidR="007420B7" w:rsidRPr="00682F91">
        <w:rPr>
          <w:rFonts w:ascii="Times New Roman" w:hAnsi="Times New Roman"/>
          <w:lang w:val="en-US" w:eastAsia="zh-CN"/>
        </w:rPr>
        <w:t>CG-SDT</w:t>
      </w:r>
      <w:r w:rsidR="007611BC" w:rsidRPr="00682F91">
        <w:rPr>
          <w:rFonts w:ascii="Times New Roman" w:hAnsi="Times New Roman"/>
          <w:lang w:val="en-US" w:eastAsia="zh-CN"/>
        </w:rPr>
        <w:t xml:space="preserve"> </w:t>
      </w:r>
      <w:r w:rsidR="00AE1ED5" w:rsidRPr="00682F91">
        <w:rPr>
          <w:rFonts w:ascii="Times New Roman" w:hAnsi="Times New Roman"/>
          <w:lang w:val="en-US" w:eastAsia="zh-CN"/>
        </w:rPr>
        <w:fldChar w:fldCharType="begin"/>
      </w:r>
      <w:r w:rsidR="00AE1ED5" w:rsidRPr="00682F91">
        <w:rPr>
          <w:rFonts w:ascii="Times New Roman" w:hAnsi="Times New Roman"/>
          <w:lang w:val="en-US" w:eastAsia="zh-CN"/>
        </w:rPr>
        <w:instrText xml:space="preserve"> REF _Ref67475870 \r \h </w:instrText>
      </w:r>
      <w:r w:rsidR="00682F91">
        <w:rPr>
          <w:rFonts w:ascii="Times New Roman" w:hAnsi="Times New Roman"/>
          <w:lang w:val="en-US" w:eastAsia="zh-CN"/>
        </w:rPr>
        <w:instrText xml:space="preserve"> \* MERGEFORMAT </w:instrText>
      </w:r>
      <w:r w:rsidR="00AE1ED5" w:rsidRPr="00682F91">
        <w:rPr>
          <w:rFonts w:ascii="Times New Roman" w:hAnsi="Times New Roman"/>
          <w:lang w:val="en-US" w:eastAsia="zh-CN"/>
        </w:rPr>
      </w:r>
      <w:r w:rsidR="00AE1ED5" w:rsidRPr="00682F91">
        <w:rPr>
          <w:rFonts w:ascii="Times New Roman" w:hAnsi="Times New Roman"/>
          <w:lang w:val="en-US" w:eastAsia="zh-CN"/>
        </w:rPr>
        <w:fldChar w:fldCharType="separate"/>
      </w:r>
      <w:r w:rsidR="001009BC">
        <w:rPr>
          <w:rFonts w:ascii="Times New Roman" w:hAnsi="Times New Roman"/>
          <w:lang w:val="en-US" w:eastAsia="zh-CN"/>
        </w:rPr>
        <w:t>[1]</w:t>
      </w:r>
      <w:r w:rsidR="00AE1ED5" w:rsidRPr="00682F91">
        <w:rPr>
          <w:rFonts w:ascii="Times New Roman" w:hAnsi="Times New Roman"/>
          <w:lang w:val="en-US" w:eastAsia="zh-CN"/>
        </w:rPr>
        <w:fldChar w:fldCharType="end"/>
      </w:r>
      <w:r w:rsidRPr="00682F91">
        <w:rPr>
          <w:rFonts w:ascii="Times New Roman" w:hAnsi="Times New Roman"/>
          <w:lang w:val="en-US" w:eastAsia="zh-CN"/>
        </w:rPr>
        <w:t xml:space="preserve">. </w:t>
      </w:r>
      <w:r w:rsidR="00036A53" w:rsidRPr="00682F91">
        <w:rPr>
          <w:rFonts w:ascii="Times New Roman" w:hAnsi="Times New Roman"/>
          <w:lang w:val="en-US" w:eastAsia="zh-CN"/>
        </w:rPr>
        <w:t xml:space="preserve"> </w:t>
      </w:r>
    </w:p>
    <w:p w14:paraId="57078805" w14:textId="77777777" w:rsidR="007935D1" w:rsidRPr="007935D1" w:rsidRDefault="007935D1" w:rsidP="007935D1">
      <w:pPr>
        <w:overflowPunct/>
        <w:autoSpaceDE/>
        <w:autoSpaceDN/>
        <w:adjustRightInd/>
        <w:spacing w:before="120" w:after="120"/>
        <w:textAlignment w:val="auto"/>
        <w:rPr>
          <w:b/>
          <w:bCs/>
          <w:color w:val="493118"/>
          <w:highlight w:val="green"/>
          <w:lang w:eastAsia="zh-CN"/>
        </w:rPr>
      </w:pPr>
      <w:r w:rsidRPr="007935D1">
        <w:rPr>
          <w:b/>
          <w:bCs/>
          <w:color w:val="493118"/>
          <w:highlight w:val="green"/>
          <w:lang w:eastAsia="zh-CN"/>
        </w:rPr>
        <w:t>Agreement</w:t>
      </w:r>
    </w:p>
    <w:p w14:paraId="56FA0F25" w14:textId="77777777" w:rsidR="007935D1" w:rsidRPr="007935D1" w:rsidRDefault="007935D1" w:rsidP="007935D1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GB"/>
        </w:rPr>
      </w:pPr>
      <w:r w:rsidRPr="007935D1">
        <w:rPr>
          <w:rFonts w:eastAsia="Times New Roman"/>
          <w:lang w:val="en-GB"/>
        </w:rPr>
        <w:t>Multi-layer PUSCH transmission is not supported for CG-SDT.</w:t>
      </w:r>
    </w:p>
    <w:p w14:paraId="5223DB6D" w14:textId="77777777" w:rsidR="007935D1" w:rsidRPr="007935D1" w:rsidRDefault="007935D1" w:rsidP="007935D1">
      <w:pPr>
        <w:overflowPunct/>
        <w:autoSpaceDE/>
        <w:autoSpaceDN/>
        <w:adjustRightInd/>
        <w:spacing w:before="120" w:after="120"/>
        <w:textAlignment w:val="auto"/>
        <w:rPr>
          <w:b/>
          <w:bCs/>
          <w:color w:val="493118"/>
          <w:highlight w:val="green"/>
          <w:lang w:eastAsia="zh-CN"/>
        </w:rPr>
      </w:pPr>
      <w:r w:rsidRPr="007935D1">
        <w:rPr>
          <w:b/>
          <w:bCs/>
          <w:color w:val="493118"/>
          <w:highlight w:val="green"/>
          <w:lang w:eastAsia="zh-CN"/>
        </w:rPr>
        <w:t>Agreement</w:t>
      </w:r>
    </w:p>
    <w:p w14:paraId="44A5CE65" w14:textId="77777777" w:rsidR="007935D1" w:rsidRPr="007935D1" w:rsidRDefault="007935D1" w:rsidP="007935D1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GB"/>
        </w:rPr>
      </w:pPr>
      <w:r w:rsidRPr="007935D1">
        <w:rPr>
          <w:rFonts w:eastAsia="Times New Roman"/>
          <w:lang w:val="en-GB"/>
        </w:rPr>
        <w:t xml:space="preserve">When SSB set indication is absent, UE assumes the SSB set includes all </w:t>
      </w:r>
      <w:proofErr w:type="gramStart"/>
      <w:r w:rsidRPr="007935D1">
        <w:rPr>
          <w:rFonts w:eastAsia="Times New Roman"/>
          <w:lang w:val="en-GB"/>
        </w:rPr>
        <w:t>actually transmitted</w:t>
      </w:r>
      <w:proofErr w:type="gramEnd"/>
      <w:r w:rsidRPr="007935D1">
        <w:rPr>
          <w:rFonts w:eastAsia="Times New Roman"/>
          <w:lang w:val="en-GB"/>
        </w:rPr>
        <w:t xml:space="preserve"> SSBs configured by SIB1.</w:t>
      </w:r>
    </w:p>
    <w:p w14:paraId="27EBE4D1" w14:textId="77777777" w:rsidR="007935D1" w:rsidRPr="007935D1" w:rsidRDefault="007935D1" w:rsidP="007935D1">
      <w:pPr>
        <w:overflowPunct/>
        <w:autoSpaceDE/>
        <w:autoSpaceDN/>
        <w:adjustRightInd/>
        <w:spacing w:before="120" w:after="120"/>
        <w:textAlignment w:val="auto"/>
        <w:rPr>
          <w:b/>
          <w:bCs/>
          <w:color w:val="493118"/>
          <w:highlight w:val="green"/>
          <w:lang w:eastAsia="zh-CN"/>
        </w:rPr>
      </w:pPr>
      <w:r w:rsidRPr="007935D1">
        <w:rPr>
          <w:b/>
          <w:bCs/>
          <w:color w:val="493118"/>
          <w:highlight w:val="green"/>
          <w:lang w:eastAsia="zh-CN"/>
        </w:rPr>
        <w:t>Agreement</w:t>
      </w:r>
    </w:p>
    <w:p w14:paraId="1FB5DD86" w14:textId="77777777" w:rsidR="007935D1" w:rsidRPr="007935D1" w:rsidRDefault="007935D1" w:rsidP="007935D1">
      <w:pPr>
        <w:numPr>
          <w:ilvl w:val="0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Times New Roman"/>
          <w:lang w:val="en-GB"/>
        </w:rPr>
      </w:pPr>
      <w:r w:rsidRPr="007935D1">
        <w:rPr>
          <w:rFonts w:eastAsia="Times New Roman"/>
          <w:lang w:val="en-GB"/>
        </w:rPr>
        <w:t>RAN1 confirms that common PUCCH resources (</w:t>
      </w:r>
      <w:proofErr w:type="gramStart"/>
      <w:r w:rsidRPr="007935D1">
        <w:rPr>
          <w:rFonts w:eastAsia="Times New Roman"/>
          <w:lang w:val="en-GB"/>
        </w:rPr>
        <w:t>i.e.</w:t>
      </w:r>
      <w:proofErr w:type="gramEnd"/>
      <w:r w:rsidRPr="007935D1">
        <w:rPr>
          <w:rFonts w:eastAsia="Times New Roman"/>
          <w:lang w:val="en-GB"/>
        </w:rPr>
        <w:t xml:space="preserve"> those that are shared with non-SDT UEs) can also be used for HARQ-ACK feedback for Msg4 /MsgB and subsequent SDT transmissions.</w:t>
      </w:r>
    </w:p>
    <w:p w14:paraId="1F002EFB" w14:textId="77777777" w:rsidR="007935D1" w:rsidRPr="007935D1" w:rsidRDefault="007935D1" w:rsidP="007935D1">
      <w:pPr>
        <w:numPr>
          <w:ilvl w:val="0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Times New Roman"/>
          <w:lang w:val="en-GB"/>
        </w:rPr>
      </w:pPr>
      <w:r w:rsidRPr="007935D1">
        <w:rPr>
          <w:rFonts w:eastAsia="Times New Roman"/>
          <w:lang w:val="en-GB"/>
        </w:rPr>
        <w:t>RAN1 thinks there is no need for any other PUCCH resources than common PUCCH resources shared with non-SDT UEs.</w:t>
      </w:r>
    </w:p>
    <w:p w14:paraId="651709BB" w14:textId="77777777" w:rsidR="007935D1" w:rsidRPr="007935D1" w:rsidRDefault="007935D1" w:rsidP="007935D1">
      <w:pPr>
        <w:overflowPunct/>
        <w:autoSpaceDE/>
        <w:autoSpaceDN/>
        <w:adjustRightInd/>
        <w:spacing w:before="120" w:after="120"/>
        <w:textAlignment w:val="auto"/>
        <w:rPr>
          <w:b/>
          <w:bCs/>
          <w:color w:val="493118"/>
          <w:highlight w:val="green"/>
          <w:lang w:eastAsia="zh-CN"/>
        </w:rPr>
      </w:pPr>
      <w:r w:rsidRPr="007935D1">
        <w:rPr>
          <w:b/>
          <w:bCs/>
          <w:color w:val="493118"/>
          <w:highlight w:val="green"/>
          <w:lang w:eastAsia="zh-CN"/>
        </w:rPr>
        <w:t>Agreement</w:t>
      </w:r>
    </w:p>
    <w:p w14:paraId="3FDD2DC4" w14:textId="77777777" w:rsidR="007935D1" w:rsidRPr="007935D1" w:rsidRDefault="007935D1" w:rsidP="007935D1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GB"/>
        </w:rPr>
      </w:pPr>
      <w:r w:rsidRPr="007935D1">
        <w:rPr>
          <w:rFonts w:eastAsia="Times New Roman"/>
          <w:lang w:val="en-GB"/>
        </w:rPr>
        <w:t>BFD/BFR procedure is not required for SDT in Rel-17.</w:t>
      </w:r>
    </w:p>
    <w:p w14:paraId="23318216" w14:textId="77777777" w:rsidR="007935D1" w:rsidRPr="007935D1" w:rsidRDefault="007935D1" w:rsidP="007935D1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0" w:line="259" w:lineRule="auto"/>
        <w:jc w:val="both"/>
        <w:textAlignment w:val="auto"/>
        <w:rPr>
          <w:rFonts w:eastAsia="Times New Roman"/>
          <w:bCs/>
          <w:lang w:val="en-GB"/>
        </w:rPr>
      </w:pPr>
      <w:r w:rsidRPr="007935D1">
        <w:rPr>
          <w:rFonts w:eastAsia="Times New Roman"/>
          <w:bCs/>
          <w:lang w:val="en-GB"/>
        </w:rPr>
        <w:t xml:space="preserve">FFS: </w:t>
      </w:r>
      <w:proofErr w:type="gramStart"/>
      <w:r w:rsidRPr="007935D1">
        <w:rPr>
          <w:rFonts w:eastAsia="Times New Roman"/>
          <w:bCs/>
          <w:lang w:val="en-GB"/>
        </w:rPr>
        <w:t>whether or not</w:t>
      </w:r>
      <w:proofErr w:type="gramEnd"/>
      <w:r w:rsidRPr="007935D1">
        <w:rPr>
          <w:rFonts w:eastAsia="Times New Roman"/>
          <w:bCs/>
          <w:lang w:val="en-GB"/>
        </w:rPr>
        <w:t xml:space="preserve"> to support reporting the beam change to gNB.</w:t>
      </w:r>
    </w:p>
    <w:p w14:paraId="3D583D37" w14:textId="77777777" w:rsidR="007935D1" w:rsidRPr="007935D1" w:rsidRDefault="007935D1" w:rsidP="007935D1">
      <w:pPr>
        <w:overflowPunct/>
        <w:autoSpaceDE/>
        <w:autoSpaceDN/>
        <w:adjustRightInd/>
        <w:spacing w:before="120" w:after="120"/>
        <w:textAlignment w:val="auto"/>
        <w:rPr>
          <w:b/>
          <w:bCs/>
          <w:color w:val="493118"/>
          <w:highlight w:val="green"/>
          <w:lang w:eastAsia="zh-CN"/>
        </w:rPr>
      </w:pPr>
      <w:r w:rsidRPr="007935D1">
        <w:rPr>
          <w:b/>
          <w:bCs/>
          <w:color w:val="493118"/>
          <w:highlight w:val="green"/>
          <w:lang w:eastAsia="zh-CN"/>
        </w:rPr>
        <w:t>Agreement</w:t>
      </w:r>
    </w:p>
    <w:p w14:paraId="7D313BCC" w14:textId="77777777" w:rsidR="007935D1" w:rsidRPr="007935D1" w:rsidRDefault="007935D1" w:rsidP="007935D1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GB"/>
        </w:rPr>
      </w:pPr>
      <w:r w:rsidRPr="007935D1">
        <w:rPr>
          <w:rFonts w:eastAsia="Times New Roman"/>
          <w:lang w:val="en-GB"/>
        </w:rPr>
        <w:t xml:space="preserve">For CG-SDT, the UE can assume the PDCCH carrying the DCI has the same DM-RS antenna port quasi co-location properties as for a SSB associated to the CG PUSCH transmission </w:t>
      </w:r>
      <w:proofErr w:type="gramStart"/>
      <w:r w:rsidRPr="007935D1">
        <w:rPr>
          <w:rFonts w:eastAsia="Times New Roman"/>
          <w:lang w:val="en-GB"/>
        </w:rPr>
        <w:t>e.g.</w:t>
      </w:r>
      <w:proofErr w:type="gramEnd"/>
      <w:r w:rsidRPr="007935D1">
        <w:rPr>
          <w:rFonts w:eastAsia="Times New Roman"/>
          <w:lang w:val="en-GB"/>
        </w:rPr>
        <w:t xml:space="preserve"> for detection of retransmission DCI in response to a CG PUSCH transmission.</w:t>
      </w:r>
    </w:p>
    <w:p w14:paraId="64CFF2A0" w14:textId="77777777" w:rsidR="007935D1" w:rsidRPr="007935D1" w:rsidRDefault="007935D1" w:rsidP="007935D1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u w:val="single"/>
          <w:lang w:val="en-GB"/>
        </w:rPr>
      </w:pPr>
      <w:r w:rsidRPr="007935D1">
        <w:rPr>
          <w:rFonts w:eastAsia="Batang"/>
          <w:b/>
          <w:bCs/>
          <w:u w:val="single"/>
          <w:lang w:val="en-GB"/>
        </w:rPr>
        <w:t>Conclusion</w:t>
      </w:r>
    </w:p>
    <w:p w14:paraId="189BC529" w14:textId="77777777" w:rsidR="007935D1" w:rsidRPr="007935D1" w:rsidRDefault="007935D1" w:rsidP="007935D1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GB"/>
        </w:rPr>
      </w:pPr>
      <w:r w:rsidRPr="007935D1">
        <w:rPr>
          <w:rFonts w:eastAsia="Times New Roman"/>
          <w:lang w:val="en-GB"/>
        </w:rPr>
        <w:t>No need to define UL/DL pattern type of validation rule specific for paired spectrum at least for non-RedCap UEs.</w:t>
      </w:r>
    </w:p>
    <w:p w14:paraId="2AE771FD" w14:textId="77777777" w:rsidR="007935D1" w:rsidRPr="007935D1" w:rsidRDefault="007935D1" w:rsidP="007935D1">
      <w:pPr>
        <w:numPr>
          <w:ilvl w:val="0"/>
          <w:numId w:val="32"/>
        </w:numPr>
        <w:overflowPunct/>
        <w:autoSpaceDE/>
        <w:autoSpaceDN/>
        <w:adjustRightInd/>
        <w:snapToGrid w:val="0"/>
        <w:spacing w:after="0" w:line="259" w:lineRule="auto"/>
        <w:jc w:val="both"/>
        <w:textAlignment w:val="auto"/>
        <w:rPr>
          <w:rFonts w:eastAsia="Times New Roman"/>
          <w:bCs/>
          <w:lang w:val="en-GB"/>
        </w:rPr>
      </w:pPr>
      <w:r w:rsidRPr="007935D1">
        <w:rPr>
          <w:rFonts w:eastAsia="Times New Roman"/>
          <w:bCs/>
          <w:lang w:val="en-GB"/>
        </w:rPr>
        <w:t>FFS the case for RedCap UEs</w:t>
      </w:r>
    </w:p>
    <w:p w14:paraId="0C0CC451" w14:textId="77777777" w:rsidR="007935D1" w:rsidRPr="007935D1" w:rsidRDefault="007935D1" w:rsidP="007935D1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bCs/>
          <w:u w:val="single"/>
          <w:lang w:val="en-GB"/>
        </w:rPr>
      </w:pPr>
      <w:r w:rsidRPr="007935D1">
        <w:rPr>
          <w:rFonts w:eastAsia="Batang"/>
          <w:b/>
          <w:bCs/>
          <w:u w:val="single"/>
          <w:lang w:val="en-GB"/>
        </w:rPr>
        <w:t>Conclusion</w:t>
      </w:r>
    </w:p>
    <w:p w14:paraId="60D3FCE3" w14:textId="77777777" w:rsidR="007935D1" w:rsidRPr="007935D1" w:rsidRDefault="007935D1" w:rsidP="007935D1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GB"/>
        </w:rPr>
      </w:pPr>
      <w:r w:rsidRPr="007935D1">
        <w:rPr>
          <w:rFonts w:eastAsia="Times New Roman"/>
          <w:lang w:val="en-GB"/>
        </w:rPr>
        <w:t xml:space="preserve">It is RAN1’s common understanding that dynamic </w:t>
      </w:r>
      <w:proofErr w:type="gramStart"/>
      <w:r w:rsidRPr="007935D1">
        <w:rPr>
          <w:rFonts w:eastAsia="Times New Roman"/>
          <w:lang w:val="en-GB"/>
        </w:rPr>
        <w:t>grant based</w:t>
      </w:r>
      <w:proofErr w:type="gramEnd"/>
      <w:r w:rsidRPr="007935D1">
        <w:rPr>
          <w:rFonts w:eastAsia="Times New Roman"/>
          <w:lang w:val="en-GB"/>
        </w:rPr>
        <w:t xml:space="preserve"> retransmission has already been supported.</w:t>
      </w:r>
    </w:p>
    <w:p w14:paraId="3F9989C6" w14:textId="77777777" w:rsidR="007935D1" w:rsidRPr="007935D1" w:rsidRDefault="007935D1" w:rsidP="007935D1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bCs/>
          <w:u w:val="single"/>
          <w:lang w:val="en-GB"/>
        </w:rPr>
      </w:pPr>
      <w:r w:rsidRPr="007935D1">
        <w:rPr>
          <w:rFonts w:eastAsia="Batang"/>
          <w:b/>
          <w:bCs/>
          <w:u w:val="single"/>
          <w:lang w:val="en-GB"/>
        </w:rPr>
        <w:t>Conclusion</w:t>
      </w:r>
    </w:p>
    <w:p w14:paraId="00474DB2" w14:textId="77777777" w:rsidR="007935D1" w:rsidRPr="007935D1" w:rsidRDefault="007935D1" w:rsidP="007935D1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GB"/>
        </w:rPr>
      </w:pPr>
      <w:r w:rsidRPr="007935D1">
        <w:rPr>
          <w:rFonts w:eastAsia="Times New Roman"/>
          <w:lang w:val="en-GB"/>
        </w:rPr>
        <w:t>RA-SDT resource cannot be configured on non-initial BWP.</w:t>
      </w:r>
    </w:p>
    <w:p w14:paraId="4A7C5432" w14:textId="77777777" w:rsidR="007935D1" w:rsidRPr="007935D1" w:rsidRDefault="007935D1" w:rsidP="007935D1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bCs/>
          <w:u w:val="single"/>
          <w:lang w:val="en-GB"/>
        </w:rPr>
      </w:pPr>
      <w:r w:rsidRPr="007935D1">
        <w:rPr>
          <w:rFonts w:eastAsia="Batang"/>
          <w:b/>
          <w:bCs/>
          <w:u w:val="single"/>
          <w:lang w:val="en-GB"/>
        </w:rPr>
        <w:t>Conclusion</w:t>
      </w:r>
    </w:p>
    <w:p w14:paraId="1EB6D44A" w14:textId="77777777" w:rsidR="007935D1" w:rsidRPr="007935D1" w:rsidRDefault="007935D1" w:rsidP="007935D1">
      <w:pPr>
        <w:overflowPunct/>
        <w:autoSpaceDE/>
        <w:autoSpaceDN/>
        <w:adjustRightInd/>
        <w:spacing w:after="0"/>
        <w:textAlignment w:val="auto"/>
        <w:rPr>
          <w:rFonts w:eastAsia="Times New Roman"/>
          <w:lang w:val="en-GB"/>
        </w:rPr>
      </w:pPr>
      <w:r w:rsidRPr="007935D1">
        <w:rPr>
          <w:rFonts w:eastAsia="Times New Roman"/>
          <w:lang w:val="en-GB"/>
        </w:rPr>
        <w:t>From RAN1’s perspective, there is no other L1 configuration for RA-SDT and CG-SDT to support subsequent data transmission.</w:t>
      </w:r>
    </w:p>
    <w:p w14:paraId="66FADFBD" w14:textId="77777777" w:rsidR="007935D1" w:rsidRPr="007935D1" w:rsidRDefault="007935D1" w:rsidP="007935D1">
      <w:pPr>
        <w:overflowPunct/>
        <w:autoSpaceDE/>
        <w:autoSpaceDN/>
        <w:adjustRightInd/>
        <w:spacing w:before="120" w:after="120"/>
        <w:textAlignment w:val="auto"/>
        <w:rPr>
          <w:b/>
          <w:bCs/>
          <w:color w:val="493118"/>
          <w:highlight w:val="green"/>
          <w:lang w:eastAsia="zh-CN"/>
        </w:rPr>
      </w:pPr>
      <w:r w:rsidRPr="007935D1">
        <w:rPr>
          <w:b/>
          <w:bCs/>
          <w:color w:val="493118"/>
          <w:highlight w:val="green"/>
          <w:lang w:eastAsia="zh-CN"/>
        </w:rPr>
        <w:t>Agreement</w:t>
      </w:r>
    </w:p>
    <w:p w14:paraId="41665317" w14:textId="77777777" w:rsidR="007935D1" w:rsidRPr="007935D1" w:rsidRDefault="007935D1" w:rsidP="007935D1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7935D1">
        <w:rPr>
          <w:lang w:eastAsia="zh-CN"/>
        </w:rPr>
        <w:t>The pathloss for CG-SDT PUSCH power control can be determined by the measurement of selected SSB associated with the CG PUSCH.</w:t>
      </w:r>
    </w:p>
    <w:p w14:paraId="0D8E75BF" w14:textId="77777777" w:rsidR="007935D1" w:rsidRPr="007935D1" w:rsidRDefault="007935D1" w:rsidP="007935D1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bCs/>
          <w:u w:val="single"/>
          <w:lang w:val="en-GB"/>
        </w:rPr>
      </w:pPr>
      <w:r w:rsidRPr="007935D1">
        <w:rPr>
          <w:rFonts w:eastAsia="Batang"/>
          <w:b/>
          <w:bCs/>
          <w:u w:val="single"/>
          <w:lang w:val="en-GB"/>
        </w:rPr>
        <w:t>Conclusion</w:t>
      </w:r>
    </w:p>
    <w:p w14:paraId="2D47D271" w14:textId="77777777" w:rsidR="007935D1" w:rsidRPr="007935D1" w:rsidRDefault="007935D1" w:rsidP="007935D1">
      <w:pPr>
        <w:numPr>
          <w:ilvl w:val="0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7935D1">
        <w:rPr>
          <w:lang w:eastAsia="zh-CN"/>
        </w:rPr>
        <w:t>RAN1 cannot reach a consensus on whether to confirm RAN2 agreement that CG-SDT resource can be configured on separate SDT BWP.</w:t>
      </w:r>
    </w:p>
    <w:p w14:paraId="3760F96A" w14:textId="77777777" w:rsidR="007935D1" w:rsidRPr="007935D1" w:rsidRDefault="007935D1" w:rsidP="007935D1">
      <w:pPr>
        <w:numPr>
          <w:ilvl w:val="0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7935D1">
        <w:rPr>
          <w:lang w:eastAsia="zh-CN"/>
        </w:rPr>
        <w:lastRenderedPageBreak/>
        <w:t>Capture the following in the LS: the concern is on the necessity.</w:t>
      </w:r>
    </w:p>
    <w:p w14:paraId="12961311" w14:textId="77777777" w:rsidR="007935D1" w:rsidRPr="007935D1" w:rsidRDefault="007935D1" w:rsidP="007935D1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bCs/>
          <w:u w:val="single"/>
          <w:lang w:val="en-GB"/>
        </w:rPr>
      </w:pPr>
      <w:r w:rsidRPr="007935D1">
        <w:rPr>
          <w:rFonts w:eastAsia="Batang"/>
          <w:b/>
          <w:bCs/>
          <w:u w:val="single"/>
          <w:lang w:val="en-GB"/>
        </w:rPr>
        <w:t>Conclusion</w:t>
      </w:r>
    </w:p>
    <w:p w14:paraId="2266351D" w14:textId="77777777" w:rsidR="007935D1" w:rsidRPr="007935D1" w:rsidRDefault="007935D1" w:rsidP="007935D1">
      <w:pPr>
        <w:numPr>
          <w:ilvl w:val="0"/>
          <w:numId w:val="35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7935D1">
        <w:rPr>
          <w:lang w:eastAsia="zh-CN"/>
        </w:rPr>
        <w:t>RAN1 cannot reach consensus on reusing CG-DFI mechanism for CG-SDT for operation in licensed band. </w:t>
      </w:r>
    </w:p>
    <w:p w14:paraId="46106D61" w14:textId="77777777" w:rsidR="007935D1" w:rsidRPr="007935D1" w:rsidRDefault="007935D1" w:rsidP="007935D1">
      <w:pPr>
        <w:overflowPunct/>
        <w:autoSpaceDE/>
        <w:autoSpaceDN/>
        <w:adjustRightInd/>
        <w:spacing w:before="120" w:after="120"/>
        <w:textAlignment w:val="auto"/>
        <w:rPr>
          <w:b/>
          <w:bCs/>
          <w:color w:val="493118"/>
          <w:highlight w:val="green"/>
          <w:lang w:eastAsia="zh-CN"/>
        </w:rPr>
      </w:pPr>
      <w:r w:rsidRPr="007935D1">
        <w:rPr>
          <w:b/>
          <w:bCs/>
          <w:color w:val="493118"/>
          <w:highlight w:val="green"/>
          <w:lang w:eastAsia="zh-CN"/>
        </w:rPr>
        <w:t>Agreement</w:t>
      </w:r>
    </w:p>
    <w:p w14:paraId="7F4105E4" w14:textId="77777777" w:rsidR="007935D1" w:rsidRPr="007935D1" w:rsidRDefault="007935D1" w:rsidP="007935D1">
      <w:pPr>
        <w:numPr>
          <w:ilvl w:val="0"/>
          <w:numId w:val="35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7935D1">
        <w:rPr>
          <w:lang w:eastAsia="zh-CN"/>
        </w:rPr>
        <w:t>Mapping ratio of SSB to CG PUSCH is configured per CG configuration.</w:t>
      </w:r>
    </w:p>
    <w:p w14:paraId="7C8BEBFE" w14:textId="77777777" w:rsidR="007935D1" w:rsidRPr="007935D1" w:rsidRDefault="007935D1" w:rsidP="007935D1">
      <w:pPr>
        <w:numPr>
          <w:ilvl w:val="1"/>
          <w:numId w:val="36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7935D1">
        <w:rPr>
          <w:lang w:eastAsia="zh-CN"/>
        </w:rPr>
        <w:t>FFS whether to restrict the same value for all CG configuration and/or allow different value for different CG configurations.</w:t>
      </w:r>
    </w:p>
    <w:p w14:paraId="1EE96C55" w14:textId="77777777" w:rsidR="007935D1" w:rsidRPr="007935D1" w:rsidRDefault="007935D1" w:rsidP="007935D1">
      <w:pPr>
        <w:numPr>
          <w:ilvl w:val="0"/>
          <w:numId w:val="35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7935D1">
        <w:rPr>
          <w:lang w:eastAsia="zh-CN"/>
        </w:rPr>
        <w:t>For the candidate value set of SSB to CG PUSCH mapping ratio, support at least {1, 2, 4, 8, 16}</w:t>
      </w:r>
    </w:p>
    <w:p w14:paraId="7BEDB27F" w14:textId="77777777" w:rsidR="007935D1" w:rsidRPr="007935D1" w:rsidRDefault="007935D1" w:rsidP="007935D1">
      <w:pPr>
        <w:numPr>
          <w:ilvl w:val="1"/>
          <w:numId w:val="36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7935D1">
        <w:rPr>
          <w:lang w:eastAsia="zh-CN"/>
        </w:rPr>
        <w:t>FFS {1/8,1/4,1/2}</w:t>
      </w:r>
    </w:p>
    <w:p w14:paraId="68E5A620" w14:textId="77777777" w:rsidR="007935D1" w:rsidRPr="007935D1" w:rsidRDefault="007935D1" w:rsidP="007935D1">
      <w:pPr>
        <w:overflowPunct/>
        <w:autoSpaceDE/>
        <w:autoSpaceDN/>
        <w:adjustRightInd/>
        <w:spacing w:before="120" w:after="120"/>
        <w:textAlignment w:val="auto"/>
        <w:rPr>
          <w:b/>
          <w:bCs/>
          <w:color w:val="493118"/>
          <w:highlight w:val="green"/>
          <w:lang w:eastAsia="zh-CN"/>
        </w:rPr>
      </w:pPr>
      <w:r w:rsidRPr="007935D1">
        <w:rPr>
          <w:b/>
          <w:bCs/>
          <w:color w:val="493118"/>
          <w:highlight w:val="green"/>
          <w:lang w:eastAsia="zh-CN"/>
        </w:rPr>
        <w:t>Agreement</w:t>
      </w:r>
    </w:p>
    <w:p w14:paraId="4D22FA5B" w14:textId="77777777" w:rsidR="007935D1" w:rsidRPr="007935D1" w:rsidRDefault="007935D1" w:rsidP="007935D1">
      <w:pPr>
        <w:numPr>
          <w:ilvl w:val="0"/>
          <w:numId w:val="35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7935D1">
        <w:rPr>
          <w:lang w:eastAsia="zh-CN"/>
        </w:rPr>
        <w:t>RAN1 confirms the working assumption in RAN2 that UE-specific search space is configured for UEs performing CG-SDT. This does not exclude the configuration of CSS for UEs performing CG-SDT.</w:t>
      </w:r>
    </w:p>
    <w:p w14:paraId="51EB6201" w14:textId="77777777" w:rsidR="007935D1" w:rsidRPr="007935D1" w:rsidRDefault="007935D1" w:rsidP="007935D1">
      <w:pPr>
        <w:numPr>
          <w:ilvl w:val="0"/>
          <w:numId w:val="35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7935D1">
        <w:rPr>
          <w:lang w:eastAsia="zh-CN"/>
        </w:rPr>
        <w:t>CORESET for UE performing RA-SDT should be a common CORESET.</w:t>
      </w:r>
    </w:p>
    <w:p w14:paraId="4E1B9E3F" w14:textId="77777777" w:rsidR="007935D1" w:rsidRPr="007935D1" w:rsidRDefault="007935D1" w:rsidP="007935D1">
      <w:pPr>
        <w:overflowPunct/>
        <w:autoSpaceDE/>
        <w:autoSpaceDN/>
        <w:adjustRightInd/>
        <w:spacing w:before="120" w:after="120"/>
        <w:textAlignment w:val="auto"/>
        <w:rPr>
          <w:b/>
          <w:bCs/>
          <w:color w:val="493118"/>
          <w:highlight w:val="green"/>
          <w:lang w:eastAsia="zh-CN"/>
        </w:rPr>
      </w:pPr>
      <w:r w:rsidRPr="007935D1">
        <w:rPr>
          <w:b/>
          <w:bCs/>
          <w:color w:val="493118"/>
          <w:highlight w:val="green"/>
          <w:lang w:eastAsia="zh-CN"/>
        </w:rPr>
        <w:t>Agreement</w:t>
      </w:r>
    </w:p>
    <w:p w14:paraId="1492C795" w14:textId="77777777" w:rsidR="007935D1" w:rsidRPr="007935D1" w:rsidRDefault="007935D1" w:rsidP="007935D1">
      <w:p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zh-CN"/>
        </w:rPr>
      </w:pPr>
      <w:r w:rsidRPr="007935D1">
        <w:rPr>
          <w:rFonts w:eastAsia="Batang"/>
          <w:lang w:val="en-GB" w:eastAsia="zh-CN"/>
        </w:rPr>
        <w:t>A CG PUSCH occasion is not valid if it overlaps with any valid PRACH occasion.</w:t>
      </w:r>
    </w:p>
    <w:p w14:paraId="5DFF59CC" w14:textId="77777777" w:rsidR="007935D1" w:rsidRPr="007935D1" w:rsidRDefault="007935D1" w:rsidP="007935D1">
      <w:pPr>
        <w:numPr>
          <w:ilvl w:val="0"/>
          <w:numId w:val="35"/>
        </w:numPr>
        <w:overflowPunct/>
        <w:autoSpaceDE/>
        <w:autoSpaceDN/>
        <w:adjustRightInd/>
        <w:spacing w:after="0" w:line="259" w:lineRule="auto"/>
        <w:textAlignment w:val="auto"/>
        <w:rPr>
          <w:lang w:eastAsia="zh-CN"/>
        </w:rPr>
      </w:pPr>
      <w:r w:rsidRPr="007935D1">
        <w:rPr>
          <w:lang w:eastAsia="zh-CN"/>
        </w:rPr>
        <w:t>FFS overlapping between CG PUSCH occasions and MsgA PUSCH occasion</w:t>
      </w:r>
    </w:p>
    <w:p w14:paraId="4542D8C5" w14:textId="711E6605" w:rsidR="00A602FF" w:rsidRDefault="006F2F30" w:rsidP="002C2C04">
      <w:pPr>
        <w:pStyle w:val="BodyText"/>
        <w:spacing w:before="240" w:after="360"/>
        <w:rPr>
          <w:lang w:val="en-US" w:eastAsia="zh-CN"/>
        </w:rPr>
      </w:pPr>
      <w:r>
        <w:rPr>
          <w:lang w:val="en-US" w:eastAsia="zh-CN"/>
        </w:rPr>
        <w:t>I</w:t>
      </w:r>
      <w:r w:rsidR="00D56377" w:rsidRPr="00081FCA">
        <w:rPr>
          <w:lang w:val="en-US" w:eastAsia="zh-CN"/>
        </w:rPr>
        <w:t xml:space="preserve">n the contribution, we </w:t>
      </w:r>
      <w:r w:rsidR="0049434D">
        <w:rPr>
          <w:lang w:val="en-US" w:eastAsia="zh-CN"/>
        </w:rPr>
        <w:t xml:space="preserve">present our views on </w:t>
      </w:r>
      <w:r w:rsidR="000C78E8">
        <w:rPr>
          <w:lang w:val="en-US" w:eastAsia="zh-CN"/>
        </w:rPr>
        <w:t xml:space="preserve">remaining issue for </w:t>
      </w:r>
      <w:r w:rsidR="004A6C0A" w:rsidRPr="004A6C0A">
        <w:rPr>
          <w:lang w:val="en-US" w:eastAsia="zh-CN"/>
        </w:rPr>
        <w:t>physical layer aspects of small data transmission</w:t>
      </w:r>
      <w:r w:rsidR="00A602FF">
        <w:rPr>
          <w:lang w:val="en-US" w:eastAsia="zh-CN"/>
        </w:rPr>
        <w:t xml:space="preserve">. </w:t>
      </w:r>
    </w:p>
    <w:p w14:paraId="19003CB0" w14:textId="2993D8D3" w:rsidR="00382295" w:rsidRDefault="00654FC4" w:rsidP="008142F9">
      <w:pPr>
        <w:pStyle w:val="Heading1"/>
      </w:pPr>
      <w:r>
        <w:rPr>
          <w:lang w:val="en-US"/>
        </w:rPr>
        <w:t>Discussion on</w:t>
      </w:r>
      <w:r>
        <w:t xml:space="preserve"> </w:t>
      </w:r>
      <w:r w:rsidR="00DC4949">
        <w:t xml:space="preserve">remaining issues for </w:t>
      </w:r>
      <w:r w:rsidR="00382295">
        <w:t>CG-SDT</w:t>
      </w:r>
    </w:p>
    <w:p w14:paraId="011DAC30" w14:textId="3BDF11F1" w:rsidR="001E7E2A" w:rsidRDefault="000A5599" w:rsidP="001E7E2A">
      <w:pPr>
        <w:pStyle w:val="Heading2"/>
      </w:pPr>
      <w:r>
        <w:t>Mapping</w:t>
      </w:r>
      <w:r w:rsidR="001E7E2A">
        <w:t xml:space="preserve"> between SSB and CG-PUSCH resource</w:t>
      </w:r>
    </w:p>
    <w:p w14:paraId="62A23EA3" w14:textId="111D331E" w:rsidR="00021C86" w:rsidRPr="00D6232D" w:rsidRDefault="00F829F1" w:rsidP="00376B04">
      <w:pPr>
        <w:spacing w:after="120"/>
        <w:jc w:val="both"/>
        <w:rPr>
          <w:lang w:val="en-GB" w:eastAsia="x-none"/>
        </w:rPr>
      </w:pPr>
      <w:r w:rsidRPr="00932C44">
        <w:rPr>
          <w:lang w:val="en-GB" w:eastAsia="x-none"/>
        </w:rPr>
        <w:t>For CG-SDT, association between CG resource and SSB is needed for proper multi-beam operation.</w:t>
      </w:r>
      <w:r w:rsidR="00932C44">
        <w:rPr>
          <w:lang w:val="en-GB" w:eastAsia="x-none"/>
        </w:rPr>
        <w:t xml:space="preserve"> </w:t>
      </w:r>
      <w:r w:rsidR="00265571" w:rsidRPr="00D6232D">
        <w:rPr>
          <w:lang w:val="en-GB" w:eastAsia="x-none"/>
        </w:rPr>
        <w:t>At the RAN1#106</w:t>
      </w:r>
      <w:r w:rsidR="004449C6">
        <w:rPr>
          <w:lang w:val="en-GB" w:eastAsia="x-none"/>
        </w:rPr>
        <w:t>b-e</w:t>
      </w:r>
      <w:r w:rsidR="00265571" w:rsidRPr="00D6232D">
        <w:rPr>
          <w:lang w:val="en-GB" w:eastAsia="x-none"/>
        </w:rPr>
        <w:t xml:space="preserve"> meeting, it was agreed that </w:t>
      </w:r>
      <w:r w:rsidR="00DA5882">
        <w:rPr>
          <w:lang w:val="en-GB" w:eastAsia="x-none"/>
        </w:rPr>
        <w:t>m</w:t>
      </w:r>
      <w:r w:rsidR="00DA5882" w:rsidRPr="00DA5882">
        <w:rPr>
          <w:lang w:val="en-GB" w:eastAsia="x-none"/>
        </w:rPr>
        <w:t>apping ratio of SSB to CG PUSCH is configured per CG configuration</w:t>
      </w:r>
      <w:r w:rsidR="00DA5882">
        <w:rPr>
          <w:lang w:val="en-GB" w:eastAsia="x-none"/>
        </w:rPr>
        <w:t xml:space="preserve">. </w:t>
      </w:r>
      <w:r w:rsidR="006C27FB">
        <w:rPr>
          <w:lang w:val="en-GB" w:eastAsia="x-none"/>
        </w:rPr>
        <w:t>In addition, it was agreed to</w:t>
      </w:r>
      <w:r w:rsidR="00DA5882">
        <w:rPr>
          <w:lang w:val="en-GB" w:eastAsia="x-none"/>
        </w:rPr>
        <w:t xml:space="preserve"> </w:t>
      </w:r>
      <w:r w:rsidR="005211EB" w:rsidRPr="005211EB">
        <w:rPr>
          <w:lang w:val="en-GB" w:eastAsia="x-none"/>
        </w:rPr>
        <w:t>support at least {1, 2, 4, 8, 16}</w:t>
      </w:r>
      <w:r w:rsidR="005211EB" w:rsidRPr="005211EB">
        <w:t xml:space="preserve"> </w:t>
      </w:r>
      <w:r w:rsidR="005211EB">
        <w:t>f</w:t>
      </w:r>
      <w:r w:rsidR="005211EB" w:rsidRPr="005211EB">
        <w:rPr>
          <w:lang w:val="en-GB" w:eastAsia="x-none"/>
        </w:rPr>
        <w:t>or the candidate value set of SSB to CG PUSCH mapping ratio</w:t>
      </w:r>
      <w:r w:rsidR="00265571" w:rsidRPr="00D6232D">
        <w:rPr>
          <w:lang w:val="en-GB" w:eastAsia="x-none"/>
        </w:rPr>
        <w:t xml:space="preserve">. </w:t>
      </w:r>
      <w:r w:rsidR="006C27FB">
        <w:rPr>
          <w:lang w:val="en-GB" w:eastAsia="x-none"/>
        </w:rPr>
        <w:t>It is for further</w:t>
      </w:r>
      <w:r w:rsidR="00E257E2">
        <w:rPr>
          <w:lang w:val="en-GB" w:eastAsia="x-none"/>
        </w:rPr>
        <w:t xml:space="preserve"> study whether to </w:t>
      </w:r>
      <w:r w:rsidR="00817A7D" w:rsidRPr="00817A7D">
        <w:rPr>
          <w:lang w:val="en-GB" w:eastAsia="x-none"/>
        </w:rPr>
        <w:t>restrict the same value for all CG configuration and/or allow different value for different CG configurations</w:t>
      </w:r>
      <w:r w:rsidR="00D13A4B">
        <w:rPr>
          <w:lang w:val="en-GB" w:eastAsia="x-none"/>
        </w:rPr>
        <w:t xml:space="preserve"> </w:t>
      </w:r>
      <w:r w:rsidR="00D13A4B" w:rsidRPr="00D6232D">
        <w:rPr>
          <w:lang w:val="en-GB" w:eastAsia="x-none"/>
        </w:rPr>
        <w:fldChar w:fldCharType="begin"/>
      </w:r>
      <w:r w:rsidR="00D13A4B" w:rsidRPr="00D6232D">
        <w:rPr>
          <w:lang w:val="en-GB" w:eastAsia="x-none"/>
        </w:rPr>
        <w:instrText xml:space="preserve"> REF _Ref70059110 \r \h </w:instrText>
      </w:r>
      <w:r w:rsidR="00D13A4B">
        <w:rPr>
          <w:lang w:val="en-GB" w:eastAsia="x-none"/>
        </w:rPr>
        <w:instrText xml:space="preserve"> \* MERGEFORMAT </w:instrText>
      </w:r>
      <w:r w:rsidR="00D13A4B" w:rsidRPr="00D6232D">
        <w:rPr>
          <w:lang w:val="en-GB" w:eastAsia="x-none"/>
        </w:rPr>
      </w:r>
      <w:r w:rsidR="00D13A4B" w:rsidRPr="00D6232D">
        <w:rPr>
          <w:lang w:val="en-GB" w:eastAsia="x-none"/>
        </w:rPr>
        <w:fldChar w:fldCharType="separate"/>
      </w:r>
      <w:r w:rsidR="001009BC">
        <w:rPr>
          <w:lang w:val="en-GB" w:eastAsia="x-none"/>
        </w:rPr>
        <w:t>[1]</w:t>
      </w:r>
      <w:r w:rsidR="00D13A4B" w:rsidRPr="00D6232D">
        <w:rPr>
          <w:lang w:val="en-GB" w:eastAsia="x-none"/>
        </w:rPr>
        <w:fldChar w:fldCharType="end"/>
      </w:r>
      <w:r w:rsidR="009235BA">
        <w:rPr>
          <w:lang w:val="en-GB" w:eastAsia="x-none"/>
        </w:rPr>
        <w:t xml:space="preserve">. </w:t>
      </w:r>
      <w:r w:rsidR="006C27FB">
        <w:rPr>
          <w:lang w:val="en-GB" w:eastAsia="x-none"/>
        </w:rPr>
        <w:t xml:space="preserve"> </w:t>
      </w:r>
      <w:r w:rsidR="006830C6">
        <w:rPr>
          <w:lang w:val="en-GB" w:eastAsia="x-none"/>
        </w:rPr>
        <w:t>Note that f</w:t>
      </w:r>
      <w:r w:rsidR="0039415E">
        <w:rPr>
          <w:lang w:val="en-GB" w:eastAsia="x-none"/>
        </w:rPr>
        <w:t xml:space="preserve">or the mapping ratio of </w:t>
      </w:r>
      <w:r w:rsidR="00337B5E" w:rsidRPr="00DA5882">
        <w:rPr>
          <w:lang w:val="en-GB" w:eastAsia="x-none"/>
        </w:rPr>
        <w:t>SSB to CG PUSCH</w:t>
      </w:r>
      <w:r w:rsidR="00337B5E">
        <w:rPr>
          <w:lang w:val="en-GB" w:eastAsia="x-none"/>
        </w:rPr>
        <w:t>,</w:t>
      </w:r>
      <w:r w:rsidR="00BC5CC8" w:rsidRPr="00D6232D">
        <w:rPr>
          <w:lang w:val="en-GB" w:eastAsia="x-none"/>
        </w:rPr>
        <w:t xml:space="preserve"> </w:t>
      </w:r>
      <w:r w:rsidR="00A421CD" w:rsidRPr="00D6232D">
        <w:rPr>
          <w:lang w:val="en-GB" w:eastAsia="x-none"/>
        </w:rPr>
        <w:t>when</w:t>
      </w:r>
      <w:r w:rsidR="00A421CD" w:rsidRPr="00D6232D">
        <w:rPr>
          <w:rFonts w:hint="eastAsia"/>
          <w:lang w:val="en-GB" w:eastAsia="x-none"/>
        </w:rPr>
        <w:t xml:space="preserve"> N &lt;</w:t>
      </w:r>
      <w:r w:rsidR="001703C8" w:rsidRPr="00D6232D">
        <w:rPr>
          <w:lang w:val="en-GB" w:eastAsia="x-none"/>
        </w:rPr>
        <w:t xml:space="preserve"> </w:t>
      </w:r>
      <w:r w:rsidR="00A421CD" w:rsidRPr="00D6232D">
        <w:rPr>
          <w:rFonts w:hint="eastAsia"/>
          <w:lang w:val="en-GB" w:eastAsia="x-none"/>
        </w:rPr>
        <w:t xml:space="preserve">1, each SSB index is mapped to 1/N consecutive valid CG PUSCH resources. If </w:t>
      </w:r>
      <w:r w:rsidR="003927CD">
        <w:rPr>
          <w:lang w:eastAsia="x-none"/>
        </w:rPr>
        <w:t xml:space="preserve">N </w:t>
      </w:r>
      <m:oMath>
        <m:r>
          <w:rPr>
            <w:rFonts w:ascii="Cambria Math" w:hAnsi="Cambria Math"/>
            <w:lang w:eastAsia="x-none"/>
          </w:rPr>
          <m:t>≥</m:t>
        </m:r>
      </m:oMath>
      <w:r w:rsidR="00A421CD" w:rsidRPr="00D6232D">
        <w:rPr>
          <w:rFonts w:hint="eastAsia"/>
          <w:lang w:val="en-GB" w:eastAsia="x-none"/>
        </w:rPr>
        <w:t>1, each valid CG PUSCH resource is associated with all the N SSB index.</w:t>
      </w:r>
      <w:r w:rsidR="00BC5CC8" w:rsidRPr="00D6232D">
        <w:rPr>
          <w:lang w:val="en-GB" w:eastAsia="x-none"/>
        </w:rPr>
        <w:t xml:space="preserve"> </w:t>
      </w:r>
    </w:p>
    <w:p w14:paraId="5ABB926F" w14:textId="2AF5B696" w:rsidR="00085FF2" w:rsidRDefault="00A421CD" w:rsidP="00085FF2">
      <w:pPr>
        <w:spacing w:after="120"/>
        <w:jc w:val="both"/>
        <w:rPr>
          <w:lang w:val="en-GB" w:eastAsia="x-none"/>
        </w:rPr>
      </w:pPr>
      <w:r w:rsidRPr="00D6232D">
        <w:rPr>
          <w:lang w:val="en-GB" w:eastAsia="x-none"/>
        </w:rPr>
        <w:t xml:space="preserve">In our view, </w:t>
      </w:r>
      <w:r w:rsidR="009A7658" w:rsidRPr="00C77784">
        <w:rPr>
          <w:lang w:val="en-GB" w:eastAsia="x-none"/>
        </w:rPr>
        <w:t xml:space="preserve">it may not be desirable to </w:t>
      </w:r>
      <w:r w:rsidR="00A44862">
        <w:rPr>
          <w:lang w:val="en-GB" w:eastAsia="x-none"/>
        </w:rPr>
        <w:t xml:space="preserve">additionally </w:t>
      </w:r>
      <w:r w:rsidR="0029653F" w:rsidRPr="00C77784">
        <w:rPr>
          <w:lang w:val="en-GB" w:eastAsia="x-none"/>
        </w:rPr>
        <w:t>support</w:t>
      </w:r>
      <w:r w:rsidR="00085FF2" w:rsidRPr="00C77784">
        <w:rPr>
          <w:lang w:val="en-GB" w:eastAsia="x-none"/>
        </w:rPr>
        <w:t xml:space="preserve"> one to many mapping</w:t>
      </w:r>
      <w:r w:rsidR="008E5B9C" w:rsidRPr="00C77784">
        <w:rPr>
          <w:lang w:val="en-GB" w:eastAsia="x-none"/>
        </w:rPr>
        <w:t xml:space="preserve"> between SSB to CG-PUSCH resource</w:t>
      </w:r>
      <w:r w:rsidR="00C77784" w:rsidRPr="00C77784">
        <w:rPr>
          <w:lang w:val="en-GB" w:eastAsia="x-none"/>
        </w:rPr>
        <w:t xml:space="preserve">, where one SSB is associated with multiple CG-PUSCH resources. </w:t>
      </w:r>
      <w:r w:rsidR="00B901BA">
        <w:rPr>
          <w:lang w:val="en-GB" w:eastAsia="x-none"/>
        </w:rPr>
        <w:t xml:space="preserve">Given the fact that </w:t>
      </w:r>
      <w:r w:rsidR="00AA1A05">
        <w:rPr>
          <w:lang w:val="en-GB" w:eastAsia="x-none"/>
        </w:rPr>
        <w:t xml:space="preserve">CG-PUSCH configuration is configured in RRC release message and </w:t>
      </w:r>
      <w:r w:rsidR="008762C7">
        <w:rPr>
          <w:lang w:val="en-GB" w:eastAsia="x-none"/>
        </w:rPr>
        <w:t>is</w:t>
      </w:r>
      <w:r w:rsidR="00AA1A05">
        <w:rPr>
          <w:lang w:val="en-GB" w:eastAsia="x-none"/>
        </w:rPr>
        <w:t xml:space="preserve"> UE specific,</w:t>
      </w:r>
      <w:r w:rsidR="008F2E8E">
        <w:rPr>
          <w:lang w:val="en-GB" w:eastAsia="x-none"/>
        </w:rPr>
        <w:t xml:space="preserve"> transmission of CG-PUSCH would be contention free. In this case, it may not be necessary to allow UE to randomly select one CG-PUSCH resource among the configured CG-PUSCH resources associated with a single SSB. Hence, in our view, association of multiple CG-PUSCHs with a single SSB may not be needed </w:t>
      </w:r>
      <w:r w:rsidR="008762C7">
        <w:rPr>
          <w:lang w:val="en-GB" w:eastAsia="x-none"/>
        </w:rPr>
        <w:t xml:space="preserve">for CG-SDT operation. </w:t>
      </w:r>
    </w:p>
    <w:p w14:paraId="2F6A5F73" w14:textId="042D3AD1" w:rsidR="00E30CDD" w:rsidRDefault="00E30CDD" w:rsidP="00085FF2">
      <w:pPr>
        <w:spacing w:after="120"/>
        <w:jc w:val="both"/>
        <w:rPr>
          <w:lang w:val="en-GB" w:eastAsia="x-none"/>
        </w:rPr>
      </w:pPr>
      <w:r w:rsidRPr="00EB756F">
        <w:rPr>
          <w:lang w:val="en-GB" w:eastAsia="x-none"/>
        </w:rPr>
        <w:t xml:space="preserve">Further, </w:t>
      </w:r>
      <w:r w:rsidR="002637B0" w:rsidRPr="00EB756F">
        <w:rPr>
          <w:lang w:val="en-GB" w:eastAsia="x-none"/>
        </w:rPr>
        <w:t xml:space="preserve">given that different CG-PUSCH configurations may be targeted for different use cases, it may be more desirable to </w:t>
      </w:r>
      <w:r w:rsidR="007E6300" w:rsidRPr="00EB756F">
        <w:rPr>
          <w:lang w:val="en-GB" w:eastAsia="x-none"/>
        </w:rPr>
        <w:t xml:space="preserve">configure different mapping ratios for different CG-PUSCH configurations, which can provide </w:t>
      </w:r>
      <w:r w:rsidR="00575367">
        <w:rPr>
          <w:lang w:val="en-GB" w:eastAsia="x-none"/>
        </w:rPr>
        <w:t xml:space="preserve">good </w:t>
      </w:r>
      <w:r w:rsidR="007E6300" w:rsidRPr="00EB756F">
        <w:rPr>
          <w:lang w:val="en-GB" w:eastAsia="x-none"/>
        </w:rPr>
        <w:t xml:space="preserve">flexibility on the mapping between SSB and CG-PUSCH resource. </w:t>
      </w:r>
      <w:r w:rsidR="007062E3" w:rsidRPr="00EB756F">
        <w:rPr>
          <w:lang w:val="en-GB" w:eastAsia="x-none"/>
        </w:rPr>
        <w:t>Note that</w:t>
      </w:r>
      <w:r w:rsidR="00B815B5" w:rsidRPr="00EB756F">
        <w:rPr>
          <w:lang w:val="en-GB" w:eastAsia="x-none"/>
        </w:rPr>
        <w:t xml:space="preserve"> for a CG-PUSCH configuration, gNB may configure different</w:t>
      </w:r>
      <w:r w:rsidR="007062E3" w:rsidRPr="00EB756F">
        <w:rPr>
          <w:lang w:val="en-GB" w:eastAsia="x-none"/>
        </w:rPr>
        <w:t xml:space="preserve"> number of DMRS </w:t>
      </w:r>
      <w:r w:rsidR="00E17704">
        <w:rPr>
          <w:lang w:val="en-GB" w:eastAsia="x-none"/>
        </w:rPr>
        <w:t>re</w:t>
      </w:r>
      <w:r w:rsidR="007062E3" w:rsidRPr="00EB756F">
        <w:rPr>
          <w:lang w:val="en-GB" w:eastAsia="x-none"/>
        </w:rPr>
        <w:t>sources</w:t>
      </w:r>
      <w:r w:rsidR="00B815B5" w:rsidRPr="00EB756F">
        <w:rPr>
          <w:lang w:val="en-GB" w:eastAsia="x-none"/>
        </w:rPr>
        <w:t xml:space="preserve">, </w:t>
      </w:r>
      <w:r w:rsidR="000A0B46" w:rsidRPr="00EB756F">
        <w:rPr>
          <w:lang w:val="en-GB" w:eastAsia="x-none"/>
        </w:rPr>
        <w:t xml:space="preserve">periodicity </w:t>
      </w:r>
      <w:r w:rsidR="00AE3062">
        <w:rPr>
          <w:lang w:val="en-GB" w:eastAsia="x-none"/>
        </w:rPr>
        <w:t>or</w:t>
      </w:r>
      <w:r w:rsidR="000A0B46">
        <w:rPr>
          <w:lang w:val="en-GB" w:eastAsia="x-none"/>
        </w:rPr>
        <w:t xml:space="preserve"> </w:t>
      </w:r>
      <w:r w:rsidR="00B815B5" w:rsidRPr="00EB756F">
        <w:rPr>
          <w:lang w:val="en-GB" w:eastAsia="x-none"/>
        </w:rPr>
        <w:t xml:space="preserve">amount of REs allocated for </w:t>
      </w:r>
      <w:r w:rsidR="005010E9">
        <w:rPr>
          <w:lang w:val="en-GB" w:eastAsia="x-none"/>
        </w:rPr>
        <w:t>a</w:t>
      </w:r>
      <w:r w:rsidR="00B815B5" w:rsidRPr="00EB756F">
        <w:rPr>
          <w:lang w:val="en-GB" w:eastAsia="x-none"/>
        </w:rPr>
        <w:t xml:space="preserve"> CG-PUSCH resource. </w:t>
      </w:r>
      <w:r w:rsidR="00A46AA0" w:rsidRPr="00EB756F">
        <w:rPr>
          <w:lang w:val="en-GB" w:eastAsia="x-none"/>
        </w:rPr>
        <w:t xml:space="preserve">The same design principle can also apply for the mapping ratio between SSB and CG-PUSCH resource. </w:t>
      </w:r>
      <w:r w:rsidR="00144B8C" w:rsidRPr="00EB756F">
        <w:rPr>
          <w:lang w:val="en-GB" w:eastAsia="x-none"/>
        </w:rPr>
        <w:t xml:space="preserve">For instance, </w:t>
      </w:r>
      <w:r w:rsidR="00A46AA0" w:rsidRPr="00EB756F">
        <w:rPr>
          <w:lang w:val="en-GB" w:eastAsia="x-none"/>
        </w:rPr>
        <w:t>a larger value of mapping ratio</w:t>
      </w:r>
      <w:r w:rsidR="00823DD9">
        <w:rPr>
          <w:lang w:val="en-GB" w:eastAsia="x-none"/>
        </w:rPr>
        <w:t xml:space="preserve"> </w:t>
      </w:r>
      <w:r w:rsidR="00A46AA0" w:rsidRPr="00EB756F">
        <w:rPr>
          <w:lang w:val="en-GB" w:eastAsia="x-none"/>
        </w:rPr>
        <w:t xml:space="preserve">may be configured for a CG-PUSCH configuration </w:t>
      </w:r>
      <w:proofErr w:type="gramStart"/>
      <w:r w:rsidR="00A46AA0" w:rsidRPr="00EB756F">
        <w:rPr>
          <w:lang w:val="en-GB" w:eastAsia="x-none"/>
        </w:rPr>
        <w:t>so as to</w:t>
      </w:r>
      <w:proofErr w:type="gramEnd"/>
      <w:r w:rsidR="00A46AA0" w:rsidRPr="00EB756F">
        <w:rPr>
          <w:lang w:val="en-GB" w:eastAsia="x-none"/>
        </w:rPr>
        <w:t xml:space="preserve"> reduce latency for CG-PUSCH transmission.</w:t>
      </w:r>
      <w:r w:rsidR="00A46AA0">
        <w:rPr>
          <w:lang w:val="en-GB" w:eastAsia="x-none"/>
        </w:rPr>
        <w:t xml:space="preserve"> </w:t>
      </w:r>
    </w:p>
    <w:p w14:paraId="46E5945B" w14:textId="52105510" w:rsidR="006972E8" w:rsidRPr="00D647E3" w:rsidRDefault="006972E8" w:rsidP="006972E8">
      <w:pPr>
        <w:spacing w:before="240" w:after="0"/>
        <w:jc w:val="both"/>
        <w:rPr>
          <w:b/>
        </w:rPr>
      </w:pPr>
      <w:r w:rsidRPr="008D5E2B">
        <w:rPr>
          <w:b/>
        </w:rPr>
        <w:t xml:space="preserve">Proposal </w:t>
      </w:r>
      <w:r w:rsidR="00DA2610">
        <w:rPr>
          <w:b/>
        </w:rPr>
        <w:t>1</w:t>
      </w:r>
    </w:p>
    <w:p w14:paraId="707934AF" w14:textId="2970E7FE" w:rsidR="006972E8" w:rsidRDefault="006972E8" w:rsidP="006972E8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FD3099">
        <w:rPr>
          <w:i/>
        </w:rPr>
        <w:t xml:space="preserve">For the </w:t>
      </w:r>
      <w:r w:rsidR="00B81675">
        <w:rPr>
          <w:i/>
        </w:rPr>
        <w:t>mapping ratio</w:t>
      </w:r>
      <w:r w:rsidRPr="00FD3099">
        <w:rPr>
          <w:i/>
        </w:rPr>
        <w:t xml:space="preserve"> </w:t>
      </w:r>
      <w:r w:rsidR="00A74C68" w:rsidRPr="00A74C68">
        <w:rPr>
          <w:i/>
        </w:rPr>
        <w:t>of SSB to CG PUSCH</w:t>
      </w:r>
      <w:r w:rsidR="00A74C68">
        <w:rPr>
          <w:i/>
        </w:rPr>
        <w:t xml:space="preserve"> resource</w:t>
      </w:r>
    </w:p>
    <w:p w14:paraId="6B80C3F4" w14:textId="599C9C19" w:rsidR="002B3F96" w:rsidRPr="00FD3099" w:rsidRDefault="00443FBB" w:rsidP="00241481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D</w:t>
      </w:r>
      <w:r w:rsidR="005226B6" w:rsidRPr="005226B6">
        <w:rPr>
          <w:i/>
        </w:rPr>
        <w:t>ifferent mapping ratio</w:t>
      </w:r>
      <w:r w:rsidR="00227F51">
        <w:rPr>
          <w:i/>
        </w:rPr>
        <w:t>s</w:t>
      </w:r>
      <w:r w:rsidR="005226B6" w:rsidRPr="005226B6">
        <w:rPr>
          <w:i/>
        </w:rPr>
        <w:t xml:space="preserve"> can be configured for different CG configurations</w:t>
      </w:r>
      <w:r w:rsidR="009B32D4">
        <w:rPr>
          <w:i/>
        </w:rPr>
        <w:t>.</w:t>
      </w:r>
    </w:p>
    <w:p w14:paraId="5CB6E35B" w14:textId="462708D2" w:rsidR="006972E8" w:rsidRPr="00FD3099" w:rsidRDefault="006972E8" w:rsidP="006972E8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 w:rsidRPr="00FD3099">
        <w:rPr>
          <w:i/>
        </w:rPr>
        <w:t xml:space="preserve">Do not support </w:t>
      </w:r>
      <w:r w:rsidR="00BE6B89">
        <w:rPr>
          <w:i/>
        </w:rPr>
        <w:t>mapping ratio</w:t>
      </w:r>
      <w:r w:rsidRPr="00FD3099">
        <w:rPr>
          <w:i/>
        </w:rPr>
        <w:t xml:space="preserve"> &lt; 1. </w:t>
      </w:r>
    </w:p>
    <w:p w14:paraId="237D2B82" w14:textId="77777777" w:rsidR="001344B8" w:rsidRPr="006972E8" w:rsidRDefault="001344B8" w:rsidP="00085FF2">
      <w:pPr>
        <w:spacing w:after="120"/>
        <w:jc w:val="both"/>
        <w:rPr>
          <w:lang w:eastAsia="x-none"/>
        </w:rPr>
      </w:pPr>
    </w:p>
    <w:p w14:paraId="61F79C73" w14:textId="42253CCF" w:rsidR="008A655B" w:rsidRPr="004A38C7" w:rsidRDefault="00CD3AAC" w:rsidP="007C2E10">
      <w:pPr>
        <w:spacing w:after="120"/>
        <w:jc w:val="both"/>
        <w:rPr>
          <w:lang w:eastAsia="x-none"/>
        </w:rPr>
      </w:pPr>
      <w:r>
        <w:rPr>
          <w:lang w:eastAsia="x-none"/>
        </w:rPr>
        <w:lastRenderedPageBreak/>
        <w:t>Note that i</w:t>
      </w:r>
      <w:r w:rsidR="00E836FF" w:rsidRPr="004A38C7">
        <w:rPr>
          <w:lang w:eastAsia="x-none"/>
        </w:rPr>
        <w:t>f</w:t>
      </w:r>
      <w:r w:rsidR="00283A1B" w:rsidRPr="004A38C7">
        <w:rPr>
          <w:lang w:eastAsia="x-none"/>
        </w:rPr>
        <w:t xml:space="preserve"> </w:t>
      </w:r>
      <w:r w:rsidR="008A655B" w:rsidRPr="004A38C7">
        <w:rPr>
          <w:lang w:eastAsia="x-none"/>
        </w:rPr>
        <w:t xml:space="preserve">only </w:t>
      </w:r>
      <w:r w:rsidR="00283A1B" w:rsidRPr="004A38C7">
        <w:rPr>
          <w:lang w:eastAsia="x-none"/>
        </w:rPr>
        <w:t>one DMRS resource is configured for a CG-PUSCH configuration, multiple CG-PUSCH resources are multiplexed in a TDM manner.</w:t>
      </w:r>
      <w:r w:rsidR="00F74720" w:rsidRPr="004A38C7">
        <w:rPr>
          <w:lang w:eastAsia="x-none"/>
        </w:rPr>
        <w:t xml:space="preserve"> </w:t>
      </w:r>
      <w:r w:rsidR="00FC208B" w:rsidRPr="004A38C7">
        <w:rPr>
          <w:lang w:eastAsia="x-none"/>
        </w:rPr>
        <w:t>For CG-SDT operation, a</w:t>
      </w:r>
      <w:r w:rsidR="007B554C" w:rsidRPr="004A38C7">
        <w:rPr>
          <w:lang w:eastAsia="x-none"/>
        </w:rPr>
        <w:t xml:space="preserve">fter UE </w:t>
      </w:r>
      <w:r w:rsidR="00591B3B" w:rsidRPr="004A38C7">
        <w:rPr>
          <w:lang w:eastAsia="x-none"/>
        </w:rPr>
        <w:t>selects</w:t>
      </w:r>
      <w:r w:rsidR="007B554C" w:rsidRPr="004A38C7">
        <w:rPr>
          <w:lang w:eastAsia="x-none"/>
        </w:rPr>
        <w:t xml:space="preserve"> </w:t>
      </w:r>
      <w:r w:rsidR="00591B3B" w:rsidRPr="004A38C7">
        <w:rPr>
          <w:lang w:eastAsia="x-none"/>
        </w:rPr>
        <w:t>an</w:t>
      </w:r>
      <w:r w:rsidR="007B554C" w:rsidRPr="004A38C7">
        <w:rPr>
          <w:lang w:eastAsia="x-none"/>
        </w:rPr>
        <w:t xml:space="preserve"> appropriate SSB and </w:t>
      </w:r>
      <w:r w:rsidR="00591B3B" w:rsidRPr="004A38C7">
        <w:rPr>
          <w:lang w:eastAsia="x-none"/>
        </w:rPr>
        <w:t xml:space="preserve">determines the CG-PUSCH resource for data transmission </w:t>
      </w:r>
      <w:r w:rsidR="00850CF7" w:rsidRPr="004A38C7">
        <w:rPr>
          <w:lang w:eastAsia="x-none"/>
        </w:rPr>
        <w:t>according to the mapping between SSB and CG-PUSCH resource, UE may need to wait for a few CG-PUSCH periods to send the uplink data. This may not be desirable in terms of latency, especially considering that typically CG-SDT operation would be limited to a short period of time.</w:t>
      </w:r>
      <w:r w:rsidR="002A277F" w:rsidRPr="004A38C7">
        <w:rPr>
          <w:lang w:eastAsia="x-none"/>
        </w:rPr>
        <w:t xml:space="preserve"> </w:t>
      </w:r>
    </w:p>
    <w:p w14:paraId="316917A1" w14:textId="3EAA5E6E" w:rsidR="003D4BC5" w:rsidRPr="004A38C7" w:rsidRDefault="003D4BC5" w:rsidP="007C2E10">
      <w:pPr>
        <w:spacing w:after="120"/>
        <w:jc w:val="both"/>
        <w:rPr>
          <w:lang w:eastAsia="x-none"/>
        </w:rPr>
      </w:pPr>
      <w:r w:rsidRPr="004A38C7">
        <w:rPr>
          <w:lang w:eastAsia="x-none"/>
        </w:rPr>
        <w:t xml:space="preserve">To further reduce the latency for CG-SDT operation, </w:t>
      </w:r>
      <w:r w:rsidR="005F31B2" w:rsidRPr="004A38C7">
        <w:rPr>
          <w:lang w:eastAsia="x-none"/>
        </w:rPr>
        <w:t xml:space="preserve">it is more beneficial to support multiple CG-PUSCH occasions </w:t>
      </w:r>
      <w:r w:rsidR="004E79C6" w:rsidRPr="004A38C7">
        <w:rPr>
          <w:lang w:eastAsia="x-none"/>
        </w:rPr>
        <w:t xml:space="preserve">in a CG-PUSCH period </w:t>
      </w:r>
      <w:r w:rsidR="003D5DE7" w:rsidRPr="004A38C7">
        <w:rPr>
          <w:lang w:eastAsia="x-none"/>
        </w:rPr>
        <w:t xml:space="preserve">for a CG-PUSCH configuration. Similar to MsgA PUSCH configuration as defined for 2-step RACH, multiple </w:t>
      </w:r>
      <w:r w:rsidR="003D5DE7" w:rsidRPr="00223C93">
        <w:rPr>
          <w:lang w:eastAsia="x-none"/>
        </w:rPr>
        <w:t xml:space="preserve">CG-PUSCH occasions can be multiplexed in TDM and FDM manner. </w:t>
      </w:r>
      <w:r w:rsidR="007D2082" w:rsidRPr="00223C93">
        <w:rPr>
          <w:lang w:eastAsia="x-none"/>
        </w:rPr>
        <w:fldChar w:fldCharType="begin"/>
      </w:r>
      <w:r w:rsidR="007D2082" w:rsidRPr="00223C93">
        <w:rPr>
          <w:lang w:eastAsia="x-none"/>
        </w:rPr>
        <w:instrText xml:space="preserve"> REF _Ref82853869 \h </w:instrText>
      </w:r>
      <w:r w:rsidR="00223C93">
        <w:rPr>
          <w:lang w:eastAsia="x-none"/>
        </w:rPr>
        <w:instrText xml:space="preserve"> \* MERGEFORMAT </w:instrText>
      </w:r>
      <w:r w:rsidR="007D2082" w:rsidRPr="00223C93">
        <w:rPr>
          <w:lang w:eastAsia="x-none"/>
        </w:rPr>
      </w:r>
      <w:r w:rsidR="007D2082" w:rsidRPr="00223C93">
        <w:rPr>
          <w:lang w:eastAsia="x-none"/>
        </w:rPr>
        <w:fldChar w:fldCharType="separate"/>
      </w:r>
      <w:r w:rsidR="001009BC" w:rsidRPr="007D2082">
        <w:t xml:space="preserve">Figure </w:t>
      </w:r>
      <w:r w:rsidR="001009BC">
        <w:rPr>
          <w:noProof/>
        </w:rPr>
        <w:t>1</w:t>
      </w:r>
      <w:r w:rsidR="007D2082" w:rsidRPr="00223C93">
        <w:rPr>
          <w:lang w:eastAsia="x-none"/>
        </w:rPr>
        <w:fldChar w:fldCharType="end"/>
      </w:r>
      <w:r w:rsidR="007D2082" w:rsidRPr="00223C93">
        <w:rPr>
          <w:lang w:eastAsia="x-none"/>
        </w:rPr>
        <w:t xml:space="preserve"> </w:t>
      </w:r>
      <w:r w:rsidR="0092090C" w:rsidRPr="00223C93">
        <w:rPr>
          <w:lang w:eastAsia="x-none"/>
        </w:rPr>
        <w:t>illustrates</w:t>
      </w:r>
      <w:r w:rsidR="004A38C7" w:rsidRPr="00223C93">
        <w:rPr>
          <w:lang w:eastAsia="x-none"/>
        </w:rPr>
        <w:t xml:space="preserve"> one example of multiple CG-PUSCH occasions in a CG-PUSCH period.</w:t>
      </w:r>
      <w:r w:rsidR="004A38C7">
        <w:rPr>
          <w:lang w:eastAsia="x-none"/>
        </w:rPr>
        <w:t xml:space="preserve"> </w:t>
      </w:r>
    </w:p>
    <w:p w14:paraId="54F01D04" w14:textId="551C8B7A" w:rsidR="00450D29" w:rsidRDefault="00E62ECC" w:rsidP="00450D29">
      <w:pPr>
        <w:keepNext/>
        <w:spacing w:after="120"/>
        <w:jc w:val="center"/>
      </w:pPr>
      <w:r w:rsidRPr="00E62ECC">
        <w:rPr>
          <w:noProof/>
        </w:rPr>
        <w:drawing>
          <wp:inline distT="0" distB="0" distL="0" distR="0" wp14:anchorId="431FAECC" wp14:editId="0EE8F915">
            <wp:extent cx="4718539" cy="1086892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89759" cy="1103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E7F41" w14:textId="0E76140C" w:rsidR="00A45BE0" w:rsidRPr="007D2082" w:rsidRDefault="00450D29" w:rsidP="00AB3379">
      <w:pPr>
        <w:pStyle w:val="Caption"/>
        <w:spacing w:after="360"/>
        <w:jc w:val="center"/>
        <w:rPr>
          <w:lang w:val="en-GB" w:eastAsia="x-none"/>
        </w:rPr>
      </w:pPr>
      <w:bookmarkStart w:id="1" w:name="_Ref82853869"/>
      <w:r w:rsidRPr="007D2082">
        <w:t xml:space="preserve">Figure </w:t>
      </w:r>
      <w:r w:rsidR="008E2D8B">
        <w:fldChar w:fldCharType="begin"/>
      </w:r>
      <w:r w:rsidR="008E2D8B">
        <w:instrText xml:space="preserve"> SEQ Figure \* ARABIC </w:instrText>
      </w:r>
      <w:r w:rsidR="008E2D8B">
        <w:fldChar w:fldCharType="separate"/>
      </w:r>
      <w:r w:rsidR="001009BC">
        <w:rPr>
          <w:noProof/>
        </w:rPr>
        <w:t>1</w:t>
      </w:r>
      <w:r w:rsidR="008E2D8B">
        <w:rPr>
          <w:noProof/>
        </w:rPr>
        <w:fldChar w:fldCharType="end"/>
      </w:r>
      <w:bookmarkEnd w:id="1"/>
      <w:r w:rsidRPr="007D2082">
        <w:t xml:space="preserve">. </w:t>
      </w:r>
      <w:r w:rsidRPr="007D2082">
        <w:rPr>
          <w:lang w:eastAsia="x-none"/>
        </w:rPr>
        <w:t>Multiple CG-PUSCH occasions in a CG-PUSCH period</w:t>
      </w:r>
    </w:p>
    <w:p w14:paraId="64ED5644" w14:textId="78E91FBC" w:rsidR="00470CC8" w:rsidRPr="00D647E3" w:rsidRDefault="00470CC8" w:rsidP="00470CC8">
      <w:pPr>
        <w:spacing w:before="240" w:after="0"/>
        <w:jc w:val="both"/>
        <w:rPr>
          <w:b/>
        </w:rPr>
      </w:pPr>
      <w:r w:rsidRPr="008D5E2B">
        <w:rPr>
          <w:b/>
        </w:rPr>
        <w:t xml:space="preserve">Proposal </w:t>
      </w:r>
      <w:r w:rsidR="00F97F9D">
        <w:rPr>
          <w:b/>
        </w:rPr>
        <w:t>2</w:t>
      </w:r>
    </w:p>
    <w:p w14:paraId="50254F11" w14:textId="297F874E" w:rsidR="006831B5" w:rsidRPr="00FD3099" w:rsidRDefault="006831B5" w:rsidP="009A474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FD3099">
        <w:rPr>
          <w:i/>
        </w:rPr>
        <w:t xml:space="preserve">Multiple PUSCH occasions in a CG-PUSCH period </w:t>
      </w:r>
      <w:r w:rsidR="009477DF" w:rsidRPr="00FD3099">
        <w:rPr>
          <w:i/>
        </w:rPr>
        <w:t xml:space="preserve">are supported for a CG-PUSCH configuration. </w:t>
      </w:r>
    </w:p>
    <w:p w14:paraId="1098C75F" w14:textId="77777777" w:rsidR="006831B5" w:rsidRPr="006831B5" w:rsidRDefault="006831B5" w:rsidP="00376B04">
      <w:pPr>
        <w:spacing w:after="120"/>
        <w:jc w:val="both"/>
        <w:rPr>
          <w:lang w:val="en-GB" w:eastAsia="x-none"/>
        </w:rPr>
      </w:pPr>
    </w:p>
    <w:p w14:paraId="32F9EAB6" w14:textId="6798A4B7" w:rsidR="00EC323C" w:rsidRPr="00191BCE" w:rsidRDefault="004C3778" w:rsidP="00376B04">
      <w:pPr>
        <w:spacing w:after="120"/>
        <w:jc w:val="both"/>
        <w:rPr>
          <w:lang w:val="en-GB" w:eastAsia="x-none"/>
        </w:rPr>
      </w:pPr>
      <w:r w:rsidRPr="00191BCE">
        <w:rPr>
          <w:lang w:val="en-GB" w:eastAsia="x-none"/>
        </w:rPr>
        <w:t>To improve the coverage for PUSCH transmission during CG-SDT, repetition can be supported</w:t>
      </w:r>
      <w:r w:rsidR="00EC323C" w:rsidRPr="00191BCE">
        <w:rPr>
          <w:lang w:val="en-GB" w:eastAsia="x-none"/>
        </w:rPr>
        <w:t xml:space="preserve"> for CG-PUSCH transmission</w:t>
      </w:r>
      <w:r w:rsidRPr="00191BCE">
        <w:rPr>
          <w:lang w:val="en-GB" w:eastAsia="x-none"/>
        </w:rPr>
        <w:t xml:space="preserve">, which is </w:t>
      </w:r>
      <w:proofErr w:type="gramStart"/>
      <w:r w:rsidRPr="00191BCE">
        <w:rPr>
          <w:lang w:val="en-GB" w:eastAsia="x-none"/>
        </w:rPr>
        <w:t>similar to</w:t>
      </w:r>
      <w:proofErr w:type="gramEnd"/>
      <w:r w:rsidRPr="00191BCE">
        <w:rPr>
          <w:lang w:val="en-GB" w:eastAsia="x-none"/>
        </w:rPr>
        <w:t xml:space="preserve"> what was defined for CG-PUSCH configuration</w:t>
      </w:r>
      <w:r w:rsidR="00EC323C" w:rsidRPr="00191BCE">
        <w:rPr>
          <w:lang w:val="en-GB" w:eastAsia="x-none"/>
        </w:rPr>
        <w:t xml:space="preserve"> in Rel-15/16</w:t>
      </w:r>
      <w:r w:rsidRPr="00191BCE">
        <w:rPr>
          <w:lang w:val="en-GB" w:eastAsia="x-none"/>
        </w:rPr>
        <w:t>.</w:t>
      </w:r>
      <w:r w:rsidR="00EC323C" w:rsidRPr="00191BCE">
        <w:rPr>
          <w:lang w:val="en-GB" w:eastAsia="x-none"/>
        </w:rPr>
        <w:t xml:space="preserve"> Further,</w:t>
      </w:r>
      <w:r w:rsidR="00CE1EDE" w:rsidRPr="00191BCE">
        <w:rPr>
          <w:lang w:val="en-GB" w:eastAsia="x-none"/>
        </w:rPr>
        <w:t xml:space="preserve"> </w:t>
      </w:r>
      <w:r w:rsidR="009124C1">
        <w:rPr>
          <w:lang w:val="en-GB" w:eastAsia="x-none"/>
        </w:rPr>
        <w:t xml:space="preserve">for CG-SDT operation, </w:t>
      </w:r>
      <w:r w:rsidR="00CE1EDE" w:rsidRPr="00191BCE">
        <w:rPr>
          <w:lang w:val="en-GB" w:eastAsia="x-none"/>
        </w:rPr>
        <w:t xml:space="preserve">the repetitions </w:t>
      </w:r>
      <w:r w:rsidR="00CE1EDE" w:rsidRPr="00191BCE">
        <w:rPr>
          <w:iCs/>
        </w:rPr>
        <w:t>are considered as a bundle of transmission occasions that are mapped to a same SSB.</w:t>
      </w:r>
    </w:p>
    <w:p w14:paraId="0E8BA5AD" w14:textId="511E0C76" w:rsidR="004C3778" w:rsidRDefault="00EC323C" w:rsidP="00376B04">
      <w:pPr>
        <w:spacing w:after="120"/>
        <w:jc w:val="both"/>
        <w:rPr>
          <w:highlight w:val="yellow"/>
          <w:lang w:val="en-GB" w:eastAsia="x-none"/>
        </w:rPr>
      </w:pPr>
      <w:r w:rsidRPr="00191BCE">
        <w:rPr>
          <w:lang w:val="en-GB" w:eastAsia="x-none"/>
        </w:rPr>
        <w:t xml:space="preserve">One issue </w:t>
      </w:r>
      <w:r w:rsidR="005C0AC1">
        <w:rPr>
          <w:lang w:val="en-GB" w:eastAsia="x-none"/>
        </w:rPr>
        <w:t xml:space="preserve">as brought up during the discussion was </w:t>
      </w:r>
      <w:r w:rsidRPr="00191BCE">
        <w:rPr>
          <w:lang w:val="en-GB" w:eastAsia="x-none"/>
        </w:rPr>
        <w:t>that when one of the CG-PUSCH repetition</w:t>
      </w:r>
      <w:r w:rsidR="003D0143" w:rsidRPr="00191BCE">
        <w:rPr>
          <w:lang w:val="en-GB" w:eastAsia="x-none"/>
        </w:rPr>
        <w:t>s</w:t>
      </w:r>
      <w:r w:rsidRPr="00191BCE">
        <w:rPr>
          <w:lang w:val="en-GB" w:eastAsia="x-none"/>
        </w:rPr>
        <w:t xml:space="preserve"> is dropped due to invalidation rule, the number of repetitions for different CG-PUSCH resources </w:t>
      </w:r>
      <w:r w:rsidR="003D0143" w:rsidRPr="00191BCE">
        <w:rPr>
          <w:lang w:val="en-GB" w:eastAsia="x-none"/>
        </w:rPr>
        <w:t xml:space="preserve">for a CG-PUSCH configuration </w:t>
      </w:r>
      <w:r w:rsidRPr="00191BCE">
        <w:rPr>
          <w:lang w:val="en-GB" w:eastAsia="x-none"/>
        </w:rPr>
        <w:t xml:space="preserve">may be </w:t>
      </w:r>
      <w:r w:rsidR="003D0143" w:rsidRPr="00191BCE">
        <w:rPr>
          <w:lang w:val="en-GB" w:eastAsia="x-none"/>
        </w:rPr>
        <w:t xml:space="preserve">different, which would lead to unbalanced coverage performance for different CG-PUSCH transmissions. </w:t>
      </w:r>
      <w:r w:rsidR="00710F7F" w:rsidRPr="00191BCE">
        <w:rPr>
          <w:lang w:val="en-GB" w:eastAsia="x-none"/>
        </w:rPr>
        <w:t>In our view, e</w:t>
      </w:r>
      <w:r w:rsidR="003D0143" w:rsidRPr="00191BCE">
        <w:rPr>
          <w:lang w:val="en-GB" w:eastAsia="x-none"/>
        </w:rPr>
        <w:t xml:space="preserve">ven with different number of repetitions associated with different SSBs, CG-PUSCH coverage performance can </w:t>
      </w:r>
      <w:r w:rsidR="00511779">
        <w:rPr>
          <w:lang w:val="en-GB" w:eastAsia="x-none"/>
        </w:rPr>
        <w:t xml:space="preserve">still </w:t>
      </w:r>
      <w:r w:rsidR="003D0143" w:rsidRPr="00191BCE">
        <w:rPr>
          <w:lang w:val="en-GB" w:eastAsia="x-none"/>
        </w:rPr>
        <w:t xml:space="preserve">be improved. </w:t>
      </w:r>
      <w:r w:rsidR="00191BCE">
        <w:rPr>
          <w:lang w:val="en-GB" w:eastAsia="x-none"/>
        </w:rPr>
        <w:t>In case</w:t>
      </w:r>
      <w:r w:rsidR="00511779">
        <w:rPr>
          <w:lang w:val="en-GB" w:eastAsia="x-none"/>
        </w:rPr>
        <w:t xml:space="preserve"> of decoding failure of initial CG-PUSCH transmission</w:t>
      </w:r>
      <w:r w:rsidR="00191BCE">
        <w:rPr>
          <w:lang w:val="en-GB" w:eastAsia="x-none"/>
        </w:rPr>
        <w:t xml:space="preserve">, gNB may schedule the retransmission of CG-PUSCH to ensure </w:t>
      </w:r>
      <w:r w:rsidR="005C0AC1">
        <w:rPr>
          <w:lang w:val="en-GB" w:eastAsia="x-none"/>
        </w:rPr>
        <w:t xml:space="preserve">the performance. </w:t>
      </w:r>
      <w:r w:rsidR="00A44862">
        <w:rPr>
          <w:lang w:val="en-GB" w:eastAsia="x-none"/>
        </w:rPr>
        <w:t xml:space="preserve">Hence, special handling of the CG-PUSCH repetitions for CG-SDT operation is not needed. </w:t>
      </w:r>
    </w:p>
    <w:p w14:paraId="66C5F483" w14:textId="621C20E8" w:rsidR="00832314" w:rsidRPr="00D647E3" w:rsidRDefault="00832314" w:rsidP="00832314">
      <w:pPr>
        <w:spacing w:before="240" w:after="0"/>
        <w:jc w:val="both"/>
        <w:rPr>
          <w:b/>
        </w:rPr>
      </w:pPr>
      <w:r w:rsidRPr="008D5E2B">
        <w:rPr>
          <w:b/>
        </w:rPr>
        <w:t xml:space="preserve">Proposal </w:t>
      </w:r>
      <w:r w:rsidR="00B60F45">
        <w:rPr>
          <w:b/>
        </w:rPr>
        <w:t>3</w:t>
      </w:r>
    </w:p>
    <w:p w14:paraId="7F6E342A" w14:textId="5129A3AE" w:rsidR="00021C86" w:rsidRPr="00AF395E" w:rsidRDefault="00021C86" w:rsidP="00FB0FE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AF395E">
        <w:rPr>
          <w:i/>
        </w:rPr>
        <w:t>Repetition</w:t>
      </w:r>
      <w:r w:rsidR="00444F2D" w:rsidRPr="00AF395E">
        <w:rPr>
          <w:i/>
        </w:rPr>
        <w:t xml:space="preserve"> of CG-PUSCH is supported. </w:t>
      </w:r>
    </w:p>
    <w:p w14:paraId="45792A7E" w14:textId="7696D4A1" w:rsidR="00E107B5" w:rsidRPr="00AF395E" w:rsidRDefault="00E107B5" w:rsidP="00D83B03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 w:rsidRPr="00AF395E">
        <w:rPr>
          <w:i/>
        </w:rPr>
        <w:t xml:space="preserve">The repetitions are considered as a bundle of transmission occasions that are mapped to </w:t>
      </w:r>
      <w:r w:rsidR="003E1C07" w:rsidRPr="00AF395E">
        <w:rPr>
          <w:i/>
        </w:rPr>
        <w:t>a</w:t>
      </w:r>
      <w:r w:rsidRPr="00AF395E">
        <w:rPr>
          <w:i/>
        </w:rPr>
        <w:t xml:space="preserve"> same SSB</w:t>
      </w:r>
      <w:r w:rsidR="00560E67" w:rsidRPr="00AF395E">
        <w:rPr>
          <w:i/>
        </w:rPr>
        <w:t xml:space="preserve">. </w:t>
      </w:r>
    </w:p>
    <w:p w14:paraId="34E917C2" w14:textId="77777777" w:rsidR="00B67795" w:rsidRPr="00B67795" w:rsidRDefault="00B67795" w:rsidP="000D604E">
      <w:pPr>
        <w:overflowPunct/>
        <w:autoSpaceDE/>
        <w:autoSpaceDN/>
        <w:adjustRightInd/>
        <w:spacing w:before="60" w:after="0"/>
        <w:ind w:left="648"/>
        <w:jc w:val="both"/>
        <w:textAlignment w:val="auto"/>
        <w:rPr>
          <w:iCs/>
        </w:rPr>
      </w:pPr>
    </w:p>
    <w:p w14:paraId="1858ED75" w14:textId="1EB882DB" w:rsidR="00E52AE5" w:rsidRDefault="00F30DF0" w:rsidP="000D604E">
      <w:pPr>
        <w:pStyle w:val="Heading2"/>
      </w:pPr>
      <w:r>
        <w:t>Tx beam for PUCCH</w:t>
      </w:r>
    </w:p>
    <w:p w14:paraId="40736BA4" w14:textId="77777777" w:rsidR="00CB32DB" w:rsidRDefault="007F0F1A" w:rsidP="00A4082B">
      <w:pPr>
        <w:overflowPunct/>
        <w:autoSpaceDE/>
        <w:autoSpaceDN/>
        <w:adjustRightInd/>
        <w:spacing w:before="60" w:after="120"/>
        <w:jc w:val="both"/>
        <w:textAlignment w:val="auto"/>
        <w:rPr>
          <w:iCs/>
        </w:rPr>
      </w:pPr>
      <w:r>
        <w:rPr>
          <w:iCs/>
        </w:rPr>
        <w:t xml:space="preserve">At the RAN1#106b-e meeting, it was agreed that </w:t>
      </w:r>
      <w:r w:rsidR="0045534A" w:rsidRPr="0045534A">
        <w:rPr>
          <w:iCs/>
        </w:rPr>
        <w:t>UE can assume the PDCCH carrying the DCI has the same DM-RS antenna port quasi co-location properties as for a SSB associated to the CG PUSCH transmission e.g., for detection of retransmission DCI in response to a CG PUSCH transmission</w:t>
      </w:r>
      <w:r w:rsidR="0045534A">
        <w:rPr>
          <w:iCs/>
        </w:rPr>
        <w:t xml:space="preserve"> </w:t>
      </w:r>
      <w:r w:rsidR="0045534A">
        <w:rPr>
          <w:iCs/>
        </w:rPr>
        <w:fldChar w:fldCharType="begin"/>
      </w:r>
      <w:r w:rsidR="0045534A">
        <w:rPr>
          <w:iCs/>
        </w:rPr>
        <w:instrText xml:space="preserve"> REF _Ref70059110 \r \h </w:instrText>
      </w:r>
      <w:r w:rsidR="0045534A">
        <w:rPr>
          <w:iCs/>
        </w:rPr>
      </w:r>
      <w:r w:rsidR="0045534A">
        <w:rPr>
          <w:iCs/>
        </w:rPr>
        <w:fldChar w:fldCharType="separate"/>
      </w:r>
      <w:r w:rsidR="0045534A">
        <w:rPr>
          <w:iCs/>
        </w:rPr>
        <w:t>[1]</w:t>
      </w:r>
      <w:r w:rsidR="0045534A">
        <w:rPr>
          <w:iCs/>
        </w:rPr>
        <w:fldChar w:fldCharType="end"/>
      </w:r>
      <w:r w:rsidR="0045534A">
        <w:rPr>
          <w:iCs/>
        </w:rPr>
        <w:t xml:space="preserve">. </w:t>
      </w:r>
    </w:p>
    <w:p w14:paraId="309B78D0" w14:textId="17C517F6" w:rsidR="00F4392C" w:rsidRDefault="00B71683" w:rsidP="00BC30F5">
      <w:pPr>
        <w:overflowPunct/>
        <w:autoSpaceDE/>
        <w:autoSpaceDN/>
        <w:adjustRightInd/>
        <w:spacing w:before="60" w:after="0"/>
        <w:jc w:val="both"/>
        <w:textAlignment w:val="auto"/>
      </w:pPr>
      <w:r>
        <w:rPr>
          <w:iCs/>
        </w:rPr>
        <w:t xml:space="preserve">For subsequent </w:t>
      </w:r>
      <w:r w:rsidR="00162157">
        <w:rPr>
          <w:iCs/>
        </w:rPr>
        <w:t xml:space="preserve">DL data transmission during CG-SDT, certain mechanisms may need to be defined to determine the Tx beam of PUCCH carrying HARQ-ACK response of the corresponding PDSCH. Following similar design principle as defined for 2-step RACH, during CG-SDT, </w:t>
      </w:r>
      <w:r w:rsidR="00BC30F5">
        <w:t>UE transmits PUCCH carrying HARQ-ACK feedback in response to a PDSCH with a same spatial domain transmission filter in a same active UL BWP as a last PUSCH transmission.</w:t>
      </w:r>
    </w:p>
    <w:p w14:paraId="5F3B9E35" w14:textId="2B47F922" w:rsidR="00E52AE5" w:rsidRPr="00096A4D" w:rsidRDefault="00E52AE5" w:rsidP="001C7433">
      <w:pPr>
        <w:spacing w:before="240" w:after="0"/>
        <w:jc w:val="both"/>
        <w:rPr>
          <w:b/>
        </w:rPr>
      </w:pPr>
      <w:r w:rsidRPr="00DD03CE">
        <w:rPr>
          <w:b/>
        </w:rPr>
        <w:t xml:space="preserve">Proposal </w:t>
      </w:r>
      <w:r w:rsidR="00CB32DB">
        <w:rPr>
          <w:b/>
        </w:rPr>
        <w:t>4</w:t>
      </w:r>
    </w:p>
    <w:p w14:paraId="7F6ACB14" w14:textId="59B56603" w:rsidR="002F2D1C" w:rsidRPr="00BB619D" w:rsidRDefault="00CB32DB" w:rsidP="00FB510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For CG-SDT, </w:t>
      </w:r>
      <w:r w:rsidR="002D58D6" w:rsidRPr="002D58D6">
        <w:rPr>
          <w:i/>
        </w:rPr>
        <w:t xml:space="preserve">UE transmits </w:t>
      </w:r>
      <w:r w:rsidR="002804DF">
        <w:rPr>
          <w:i/>
        </w:rPr>
        <w:t xml:space="preserve">the </w:t>
      </w:r>
      <w:r w:rsidR="002D58D6" w:rsidRPr="002D58D6">
        <w:rPr>
          <w:i/>
        </w:rPr>
        <w:t>PUCCH carrying HARQ-ACK feedback in response to a PDSCH with a same spatial domain transmission filter as a last PUSCH transmission</w:t>
      </w:r>
      <w:r w:rsidR="005B7C34">
        <w:rPr>
          <w:i/>
        </w:rPr>
        <w:t>.</w:t>
      </w:r>
    </w:p>
    <w:p w14:paraId="36467C4C" w14:textId="4D2E57B3" w:rsidR="00932282" w:rsidRDefault="00932282" w:rsidP="009867AE">
      <w:pPr>
        <w:spacing w:after="120"/>
        <w:jc w:val="both"/>
        <w:rPr>
          <w:lang w:val="en-GB" w:eastAsia="zh-CN"/>
        </w:rPr>
      </w:pPr>
    </w:p>
    <w:p w14:paraId="1A1B8EFB" w14:textId="77777777" w:rsidR="00603861" w:rsidRPr="00E52AE5" w:rsidRDefault="00603861" w:rsidP="009867AE">
      <w:pPr>
        <w:spacing w:after="120"/>
        <w:jc w:val="both"/>
        <w:rPr>
          <w:lang w:val="en-GB" w:eastAsia="zh-CN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2" w:name="_Ref52481833"/>
      <w:r w:rsidRPr="00443753">
        <w:rPr>
          <w:lang w:val="en-US"/>
        </w:rPr>
        <w:lastRenderedPageBreak/>
        <w:t>Conclusions</w:t>
      </w:r>
      <w:bookmarkEnd w:id="2"/>
    </w:p>
    <w:p w14:paraId="4B787C32" w14:textId="0A10B26B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F255F1" w:rsidRPr="00F255F1">
        <w:rPr>
          <w:lang w:eastAsia="zh-CN"/>
        </w:rPr>
        <w:t>present</w:t>
      </w:r>
      <w:r w:rsidR="00F255F1">
        <w:rPr>
          <w:lang w:eastAsia="zh-CN"/>
        </w:rPr>
        <w:t>ed</w:t>
      </w:r>
      <w:r w:rsidR="00F255F1" w:rsidRPr="00F255F1">
        <w:rPr>
          <w:lang w:eastAsia="zh-CN"/>
        </w:rPr>
        <w:t xml:space="preserve"> our views on </w:t>
      </w:r>
      <w:r w:rsidR="00893F7B">
        <w:rPr>
          <w:lang w:eastAsia="zh-CN"/>
        </w:rPr>
        <w:t xml:space="preserve">remaining issue for </w:t>
      </w:r>
      <w:r w:rsidR="00720B94" w:rsidRPr="004A6C0A">
        <w:rPr>
          <w:lang w:eastAsia="zh-CN"/>
        </w:rPr>
        <w:t>physical layer aspects of small data transmission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>Further, we summarize the proposals as follows:</w:t>
      </w:r>
    </w:p>
    <w:p w14:paraId="75247B19" w14:textId="77777777" w:rsidR="00975542" w:rsidRPr="00D647E3" w:rsidRDefault="00975542" w:rsidP="00975542">
      <w:pPr>
        <w:spacing w:before="240" w:after="0"/>
        <w:jc w:val="both"/>
        <w:rPr>
          <w:b/>
        </w:rPr>
      </w:pPr>
      <w:r w:rsidRPr="008D5E2B">
        <w:rPr>
          <w:b/>
        </w:rPr>
        <w:t xml:space="preserve">Proposal </w:t>
      </w:r>
      <w:r>
        <w:rPr>
          <w:b/>
        </w:rPr>
        <w:t>1</w:t>
      </w:r>
    </w:p>
    <w:p w14:paraId="139364D9" w14:textId="77777777" w:rsidR="00975542" w:rsidRDefault="00975542" w:rsidP="0097554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FD3099">
        <w:rPr>
          <w:i/>
        </w:rPr>
        <w:t xml:space="preserve">For the </w:t>
      </w:r>
      <w:r>
        <w:rPr>
          <w:i/>
        </w:rPr>
        <w:t>mapping ratio</w:t>
      </w:r>
      <w:r w:rsidRPr="00FD3099">
        <w:rPr>
          <w:i/>
        </w:rPr>
        <w:t xml:space="preserve"> </w:t>
      </w:r>
      <w:r w:rsidRPr="00A74C68">
        <w:rPr>
          <w:i/>
        </w:rPr>
        <w:t>of SSB to CG PUSCH</w:t>
      </w:r>
      <w:r>
        <w:rPr>
          <w:i/>
        </w:rPr>
        <w:t xml:space="preserve"> resource</w:t>
      </w:r>
    </w:p>
    <w:p w14:paraId="18908890" w14:textId="77777777" w:rsidR="00975542" w:rsidRPr="00FD3099" w:rsidRDefault="00975542" w:rsidP="00975542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>D</w:t>
      </w:r>
      <w:r w:rsidRPr="005226B6">
        <w:rPr>
          <w:i/>
        </w:rPr>
        <w:t>ifferent mapping ratio</w:t>
      </w:r>
      <w:r>
        <w:rPr>
          <w:i/>
        </w:rPr>
        <w:t>s</w:t>
      </w:r>
      <w:r w:rsidRPr="005226B6">
        <w:rPr>
          <w:i/>
        </w:rPr>
        <w:t xml:space="preserve"> can be configured for different CG configurations</w:t>
      </w:r>
      <w:r>
        <w:rPr>
          <w:i/>
        </w:rPr>
        <w:t>.</w:t>
      </w:r>
    </w:p>
    <w:p w14:paraId="7BD3CAD6" w14:textId="77777777" w:rsidR="00975542" w:rsidRPr="00FD3099" w:rsidRDefault="00975542" w:rsidP="00975542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 w:rsidRPr="00FD3099">
        <w:rPr>
          <w:i/>
        </w:rPr>
        <w:t xml:space="preserve">Do not support </w:t>
      </w:r>
      <w:r>
        <w:rPr>
          <w:i/>
        </w:rPr>
        <w:t>mapping ratio</w:t>
      </w:r>
      <w:r w:rsidRPr="00FD3099">
        <w:rPr>
          <w:i/>
        </w:rPr>
        <w:t xml:space="preserve"> &lt; 1. </w:t>
      </w:r>
    </w:p>
    <w:p w14:paraId="3CAC6B45" w14:textId="77777777" w:rsidR="00C37936" w:rsidRPr="00D647E3" w:rsidRDefault="00C37936" w:rsidP="00C37936">
      <w:pPr>
        <w:spacing w:before="240" w:after="0"/>
        <w:jc w:val="both"/>
        <w:rPr>
          <w:b/>
        </w:rPr>
      </w:pPr>
      <w:r w:rsidRPr="008D5E2B">
        <w:rPr>
          <w:b/>
        </w:rPr>
        <w:t xml:space="preserve">Proposal </w:t>
      </w:r>
      <w:r>
        <w:rPr>
          <w:b/>
        </w:rPr>
        <w:t>2</w:t>
      </w:r>
    </w:p>
    <w:p w14:paraId="3D9C1228" w14:textId="77777777" w:rsidR="00C37936" w:rsidRPr="00FD3099" w:rsidRDefault="00C37936" w:rsidP="00C3793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FD3099">
        <w:rPr>
          <w:i/>
        </w:rPr>
        <w:t xml:space="preserve">Multiple PUSCH occasions in a CG-PUSCH period are supported for a CG-PUSCH configuration. </w:t>
      </w:r>
    </w:p>
    <w:p w14:paraId="58F3D2A8" w14:textId="77777777" w:rsidR="00412380" w:rsidRPr="00D647E3" w:rsidRDefault="00412380" w:rsidP="00412380">
      <w:pPr>
        <w:spacing w:before="240" w:after="0"/>
        <w:jc w:val="both"/>
        <w:rPr>
          <w:b/>
        </w:rPr>
      </w:pPr>
      <w:r w:rsidRPr="008D5E2B">
        <w:rPr>
          <w:b/>
        </w:rPr>
        <w:t xml:space="preserve">Proposal </w:t>
      </w:r>
      <w:r>
        <w:rPr>
          <w:b/>
        </w:rPr>
        <w:t>3</w:t>
      </w:r>
    </w:p>
    <w:p w14:paraId="1CE56328" w14:textId="77777777" w:rsidR="00412380" w:rsidRPr="00AF395E" w:rsidRDefault="00412380" w:rsidP="0041238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AF395E">
        <w:rPr>
          <w:i/>
        </w:rPr>
        <w:t xml:space="preserve">Repetition of CG-PUSCH is supported. </w:t>
      </w:r>
    </w:p>
    <w:p w14:paraId="2719AD21" w14:textId="77777777" w:rsidR="00412380" w:rsidRPr="00AF395E" w:rsidRDefault="00412380" w:rsidP="00412380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 w:rsidRPr="00AF395E">
        <w:rPr>
          <w:i/>
        </w:rPr>
        <w:t xml:space="preserve">The repetitions are considered as a bundle of transmission occasions that are mapped to a same SSB. </w:t>
      </w:r>
    </w:p>
    <w:p w14:paraId="6D90CF57" w14:textId="77777777" w:rsidR="00C11D15" w:rsidRPr="00096A4D" w:rsidRDefault="00C11D15" w:rsidP="00C11D15">
      <w:pPr>
        <w:spacing w:before="240" w:after="0"/>
        <w:jc w:val="both"/>
        <w:rPr>
          <w:b/>
        </w:rPr>
      </w:pPr>
      <w:r w:rsidRPr="00DD03CE">
        <w:rPr>
          <w:b/>
        </w:rPr>
        <w:t xml:space="preserve">Proposal </w:t>
      </w:r>
      <w:r>
        <w:rPr>
          <w:b/>
        </w:rPr>
        <w:t>4</w:t>
      </w:r>
    </w:p>
    <w:p w14:paraId="676F1D90" w14:textId="77777777" w:rsidR="00C11D15" w:rsidRPr="00BB619D" w:rsidRDefault="00C11D15" w:rsidP="00C11D15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For CG-SDT, </w:t>
      </w:r>
      <w:r w:rsidRPr="002D58D6">
        <w:rPr>
          <w:i/>
        </w:rPr>
        <w:t xml:space="preserve">UE transmits </w:t>
      </w:r>
      <w:r>
        <w:rPr>
          <w:i/>
        </w:rPr>
        <w:t xml:space="preserve">the </w:t>
      </w:r>
      <w:r w:rsidRPr="002D58D6">
        <w:rPr>
          <w:i/>
        </w:rPr>
        <w:t>PUCCH carrying HARQ-ACK feedback in response to a PDSCH with a same spatial domain transmission filter as a last PUSCH transmission</w:t>
      </w:r>
      <w:r>
        <w:rPr>
          <w:i/>
        </w:rPr>
        <w:t>.</w:t>
      </w:r>
    </w:p>
    <w:p w14:paraId="1C628F3D" w14:textId="77777777" w:rsidR="00CD2DAE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5A64E65" w14:textId="7A9EFB86" w:rsidR="00175662" w:rsidRDefault="00175662" w:rsidP="00175662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3" w:name="_Ref70059110"/>
      <w:bookmarkStart w:id="4" w:name="_Ref67475870"/>
      <w:bookmarkStart w:id="5" w:name="_Ref60045850"/>
      <w:bookmarkStart w:id="6" w:name="_Ref47206669"/>
      <w:bookmarkStart w:id="7" w:name="_Ref30840956"/>
      <w:bookmarkStart w:id="8" w:name="_Ref20730972"/>
      <w:bookmarkStart w:id="9" w:name="_Ref16193927"/>
      <w:bookmarkStart w:id="10" w:name="_Ref6926730"/>
      <w:bookmarkStart w:id="11" w:name="_Ref7107393"/>
      <w:bookmarkStart w:id="12" w:name="_Ref521318726"/>
      <w:bookmarkStart w:id="13" w:name="_Ref524340861"/>
      <w:bookmarkStart w:id="14" w:name="_Ref510774888"/>
      <w:bookmarkStart w:id="15" w:name="_Ref3884257"/>
      <w:r w:rsidRPr="00175662">
        <w:rPr>
          <w:lang w:eastAsia="zh-CN"/>
        </w:rPr>
        <w:t>Chairman’s notes, RAN1 #1</w:t>
      </w:r>
      <w:r w:rsidR="00460929">
        <w:rPr>
          <w:lang w:eastAsia="zh-CN"/>
        </w:rPr>
        <w:t>0</w:t>
      </w:r>
      <w:r w:rsidR="00BF51EA">
        <w:rPr>
          <w:lang w:eastAsia="zh-CN"/>
        </w:rPr>
        <w:t>6</w:t>
      </w:r>
      <w:r w:rsidR="006552DA">
        <w:rPr>
          <w:lang w:eastAsia="zh-CN"/>
        </w:rPr>
        <w:t>bis</w:t>
      </w:r>
      <w:r w:rsidRPr="00175662">
        <w:rPr>
          <w:lang w:eastAsia="zh-CN"/>
        </w:rPr>
        <w:t xml:space="preserve"> e-Meeting, </w:t>
      </w:r>
      <w:r w:rsidR="006552DA">
        <w:rPr>
          <w:lang w:eastAsia="zh-CN"/>
        </w:rPr>
        <w:t>October</w:t>
      </w:r>
      <w:r w:rsidRPr="00175662">
        <w:rPr>
          <w:lang w:eastAsia="zh-CN"/>
        </w:rPr>
        <w:t xml:space="preserve"> 2021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175662" w:rsidSect="006721B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E0686" w14:textId="77777777" w:rsidR="004A38C7" w:rsidRDefault="004A38C7">
      <w:r>
        <w:separator/>
      </w:r>
    </w:p>
  </w:endnote>
  <w:endnote w:type="continuationSeparator" w:id="0">
    <w:p w14:paraId="37BCFFB4" w14:textId="77777777" w:rsidR="004A38C7" w:rsidRDefault="004A38C7">
      <w:r>
        <w:continuationSeparator/>
      </w:r>
    </w:p>
  </w:endnote>
  <w:endnote w:type="continuationNotice" w:id="1">
    <w:p w14:paraId="6D477575" w14:textId="77777777" w:rsidR="004A38C7" w:rsidRDefault="004A3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EAF7" w14:textId="77777777" w:rsidR="004A38C7" w:rsidRDefault="004A38C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4A38C7" w:rsidRDefault="004A38C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D8B7A" w14:textId="77777777" w:rsidR="004A38C7" w:rsidRDefault="004A38C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BBDE8" w14:textId="77777777" w:rsidR="004A38C7" w:rsidRDefault="004A38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8D05EE" w14:textId="77777777" w:rsidR="004A38C7" w:rsidRDefault="004A38C7">
      <w:r>
        <w:separator/>
      </w:r>
    </w:p>
  </w:footnote>
  <w:footnote w:type="continuationSeparator" w:id="0">
    <w:p w14:paraId="7FE2D1DA" w14:textId="77777777" w:rsidR="004A38C7" w:rsidRDefault="004A38C7">
      <w:r>
        <w:continuationSeparator/>
      </w:r>
    </w:p>
  </w:footnote>
  <w:footnote w:type="continuationNotice" w:id="1">
    <w:p w14:paraId="0C33ACEE" w14:textId="77777777" w:rsidR="004A38C7" w:rsidRDefault="004A3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39958" w14:textId="77777777" w:rsidR="004A38C7" w:rsidRDefault="004A38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5CA68" w14:textId="77777777" w:rsidR="004A38C7" w:rsidRDefault="004A38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062AD" w14:textId="77777777" w:rsidR="004A38C7" w:rsidRDefault="004A38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915AF"/>
    <w:multiLevelType w:val="hybridMultilevel"/>
    <w:tmpl w:val="05EEE9A2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24120"/>
    <w:multiLevelType w:val="multilevel"/>
    <w:tmpl w:val="742C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B50516"/>
    <w:multiLevelType w:val="hybridMultilevel"/>
    <w:tmpl w:val="B2527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51C03"/>
    <w:multiLevelType w:val="multilevel"/>
    <w:tmpl w:val="C00C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735463"/>
    <w:multiLevelType w:val="multilevel"/>
    <w:tmpl w:val="33349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3568C"/>
    <w:multiLevelType w:val="multilevel"/>
    <w:tmpl w:val="165C3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0FC1F58"/>
    <w:multiLevelType w:val="hybridMultilevel"/>
    <w:tmpl w:val="5B06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54399E"/>
    <w:multiLevelType w:val="multilevel"/>
    <w:tmpl w:val="599C2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4" w15:restartNumberingAfterBreak="0">
    <w:nsid w:val="31DC7981"/>
    <w:multiLevelType w:val="multilevel"/>
    <w:tmpl w:val="1C64A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2785054"/>
    <w:multiLevelType w:val="multilevel"/>
    <w:tmpl w:val="E2A42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2B32A2F"/>
    <w:multiLevelType w:val="multilevel"/>
    <w:tmpl w:val="0E866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44F0995"/>
    <w:multiLevelType w:val="hybridMultilevel"/>
    <w:tmpl w:val="8C400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D61401"/>
    <w:multiLevelType w:val="multilevel"/>
    <w:tmpl w:val="5CBC2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E103802"/>
    <w:multiLevelType w:val="hybridMultilevel"/>
    <w:tmpl w:val="A7E485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D406F8"/>
    <w:multiLevelType w:val="hybridMultilevel"/>
    <w:tmpl w:val="7374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F77AD"/>
    <w:multiLevelType w:val="hybridMultilevel"/>
    <w:tmpl w:val="B3986C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3" w15:restartNumberingAfterBreak="0">
    <w:nsid w:val="4F02415D"/>
    <w:multiLevelType w:val="hybridMultilevel"/>
    <w:tmpl w:val="B2923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5" w15:restartNumberingAfterBreak="0">
    <w:nsid w:val="5AC74B5E"/>
    <w:multiLevelType w:val="multilevel"/>
    <w:tmpl w:val="40A8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C957A05"/>
    <w:multiLevelType w:val="multilevel"/>
    <w:tmpl w:val="CA7A5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6CF722F"/>
    <w:multiLevelType w:val="multilevel"/>
    <w:tmpl w:val="8228B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93C63C5"/>
    <w:multiLevelType w:val="hybridMultilevel"/>
    <w:tmpl w:val="AAC0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104316"/>
    <w:multiLevelType w:val="hybridMultilevel"/>
    <w:tmpl w:val="C0B6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7760A"/>
    <w:multiLevelType w:val="hybridMultilevel"/>
    <w:tmpl w:val="9EBC1470"/>
    <w:lvl w:ilvl="0" w:tplc="078610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967E65"/>
    <w:multiLevelType w:val="multilevel"/>
    <w:tmpl w:val="55A29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B126B6"/>
    <w:multiLevelType w:val="multilevel"/>
    <w:tmpl w:val="B6489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7EC78BD"/>
    <w:multiLevelType w:val="hybridMultilevel"/>
    <w:tmpl w:val="7CAC58D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9394296"/>
    <w:multiLevelType w:val="multilevel"/>
    <w:tmpl w:val="7F5C9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9C96FBF"/>
    <w:multiLevelType w:val="multilevel"/>
    <w:tmpl w:val="A4247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22"/>
  </w:num>
  <w:num w:numId="3">
    <w:abstractNumId w:val="3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0"/>
  </w:num>
  <w:num w:numId="7">
    <w:abstractNumId w:val="11"/>
  </w:num>
  <w:num w:numId="8">
    <w:abstractNumId w:val="29"/>
  </w:num>
  <w:num w:numId="9">
    <w:abstractNumId w:val="28"/>
  </w:num>
  <w:num w:numId="10">
    <w:abstractNumId w:val="2"/>
  </w:num>
  <w:num w:numId="11">
    <w:abstractNumId w:val="10"/>
  </w:num>
  <w:num w:numId="12">
    <w:abstractNumId w:val="7"/>
  </w:num>
  <w:num w:numId="13">
    <w:abstractNumId w:val="19"/>
  </w:num>
  <w:num w:numId="14">
    <w:abstractNumId w:val="33"/>
  </w:num>
  <w:num w:numId="15">
    <w:abstractNumId w:val="4"/>
  </w:num>
  <w:num w:numId="16">
    <w:abstractNumId w:val="21"/>
  </w:num>
  <w:num w:numId="17">
    <w:abstractNumId w:val="17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7"/>
  </w:num>
  <w:num w:numId="22">
    <w:abstractNumId w:val="5"/>
  </w:num>
  <w:num w:numId="23">
    <w:abstractNumId w:val="26"/>
  </w:num>
  <w:num w:numId="24">
    <w:abstractNumId w:val="35"/>
  </w:num>
  <w:num w:numId="25">
    <w:abstractNumId w:val="12"/>
  </w:num>
  <w:num w:numId="26">
    <w:abstractNumId w:val="8"/>
  </w:num>
  <w:num w:numId="27">
    <w:abstractNumId w:val="34"/>
  </w:num>
  <w:num w:numId="28">
    <w:abstractNumId w:val="32"/>
  </w:num>
  <w:num w:numId="29">
    <w:abstractNumId w:val="6"/>
  </w:num>
  <w:num w:numId="30">
    <w:abstractNumId w:val="25"/>
  </w:num>
  <w:num w:numId="31">
    <w:abstractNumId w:val="23"/>
  </w:num>
  <w:num w:numId="32">
    <w:abstractNumId w:val="1"/>
  </w:num>
  <w:num w:numId="33">
    <w:abstractNumId w:val="16"/>
  </w:num>
  <w:num w:numId="34">
    <w:abstractNumId w:val="3"/>
  </w:num>
  <w:num w:numId="35">
    <w:abstractNumId w:val="15"/>
  </w:num>
  <w:num w:numId="36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ECA"/>
    <w:rsid w:val="00000F2A"/>
    <w:rsid w:val="00000F8A"/>
    <w:rsid w:val="000011A9"/>
    <w:rsid w:val="000012ED"/>
    <w:rsid w:val="000018BB"/>
    <w:rsid w:val="00001AD4"/>
    <w:rsid w:val="00001F84"/>
    <w:rsid w:val="00001FC3"/>
    <w:rsid w:val="00002375"/>
    <w:rsid w:val="00002396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073"/>
    <w:rsid w:val="00006780"/>
    <w:rsid w:val="00006870"/>
    <w:rsid w:val="0000691C"/>
    <w:rsid w:val="00006C7A"/>
    <w:rsid w:val="00006CE7"/>
    <w:rsid w:val="000072BD"/>
    <w:rsid w:val="00007309"/>
    <w:rsid w:val="000074A9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17"/>
    <w:rsid w:val="0001109B"/>
    <w:rsid w:val="000112EB"/>
    <w:rsid w:val="000113EE"/>
    <w:rsid w:val="00011703"/>
    <w:rsid w:val="00011754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B0D"/>
    <w:rsid w:val="00015BCB"/>
    <w:rsid w:val="00015F43"/>
    <w:rsid w:val="000162B2"/>
    <w:rsid w:val="0001686C"/>
    <w:rsid w:val="00016905"/>
    <w:rsid w:val="00016A24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17FBF"/>
    <w:rsid w:val="00020331"/>
    <w:rsid w:val="000205C1"/>
    <w:rsid w:val="000205F3"/>
    <w:rsid w:val="0002076B"/>
    <w:rsid w:val="000208B8"/>
    <w:rsid w:val="00020C97"/>
    <w:rsid w:val="00020D5E"/>
    <w:rsid w:val="00020D61"/>
    <w:rsid w:val="00020D70"/>
    <w:rsid w:val="0002130A"/>
    <w:rsid w:val="000214B0"/>
    <w:rsid w:val="0002165C"/>
    <w:rsid w:val="00021A2F"/>
    <w:rsid w:val="00021C67"/>
    <w:rsid w:val="00021C86"/>
    <w:rsid w:val="00021DEC"/>
    <w:rsid w:val="00021E12"/>
    <w:rsid w:val="0002204B"/>
    <w:rsid w:val="000222F7"/>
    <w:rsid w:val="000226C4"/>
    <w:rsid w:val="000228C4"/>
    <w:rsid w:val="000229E4"/>
    <w:rsid w:val="00022DD0"/>
    <w:rsid w:val="00023435"/>
    <w:rsid w:val="00023547"/>
    <w:rsid w:val="00023A25"/>
    <w:rsid w:val="00023C29"/>
    <w:rsid w:val="00023CA4"/>
    <w:rsid w:val="0002411D"/>
    <w:rsid w:val="000241B2"/>
    <w:rsid w:val="000245C8"/>
    <w:rsid w:val="000248D8"/>
    <w:rsid w:val="00024DE1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9F"/>
    <w:rsid w:val="00031FF3"/>
    <w:rsid w:val="0003202C"/>
    <w:rsid w:val="00032164"/>
    <w:rsid w:val="0003216D"/>
    <w:rsid w:val="000321B8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097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48D"/>
    <w:rsid w:val="000358AE"/>
    <w:rsid w:val="00035CAB"/>
    <w:rsid w:val="00035D4F"/>
    <w:rsid w:val="00036015"/>
    <w:rsid w:val="0003628A"/>
    <w:rsid w:val="000363A8"/>
    <w:rsid w:val="00036416"/>
    <w:rsid w:val="00036A16"/>
    <w:rsid w:val="00036A53"/>
    <w:rsid w:val="00036B6F"/>
    <w:rsid w:val="00036BE6"/>
    <w:rsid w:val="00036C45"/>
    <w:rsid w:val="00036CDD"/>
    <w:rsid w:val="00036D9D"/>
    <w:rsid w:val="00036EDC"/>
    <w:rsid w:val="00036FA7"/>
    <w:rsid w:val="00036FC6"/>
    <w:rsid w:val="00037118"/>
    <w:rsid w:val="000377E3"/>
    <w:rsid w:val="00037910"/>
    <w:rsid w:val="00037929"/>
    <w:rsid w:val="00037A21"/>
    <w:rsid w:val="00037DA4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0CD"/>
    <w:rsid w:val="00042326"/>
    <w:rsid w:val="00042522"/>
    <w:rsid w:val="000426B1"/>
    <w:rsid w:val="00042BFC"/>
    <w:rsid w:val="00042D41"/>
    <w:rsid w:val="0004304B"/>
    <w:rsid w:val="000430CF"/>
    <w:rsid w:val="000433A8"/>
    <w:rsid w:val="00043427"/>
    <w:rsid w:val="0004357C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09C"/>
    <w:rsid w:val="000451E5"/>
    <w:rsid w:val="000453F6"/>
    <w:rsid w:val="0004557F"/>
    <w:rsid w:val="00045B10"/>
    <w:rsid w:val="00045FCC"/>
    <w:rsid w:val="000461D9"/>
    <w:rsid w:val="00046512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9FE"/>
    <w:rsid w:val="00053A47"/>
    <w:rsid w:val="00053FCC"/>
    <w:rsid w:val="000543AA"/>
    <w:rsid w:val="00054493"/>
    <w:rsid w:val="0005456E"/>
    <w:rsid w:val="0005462A"/>
    <w:rsid w:val="00054634"/>
    <w:rsid w:val="0005468A"/>
    <w:rsid w:val="0005481F"/>
    <w:rsid w:val="000549F7"/>
    <w:rsid w:val="00054ACE"/>
    <w:rsid w:val="00054AE5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3A"/>
    <w:rsid w:val="00056197"/>
    <w:rsid w:val="0005651C"/>
    <w:rsid w:val="0005684B"/>
    <w:rsid w:val="00057121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ACA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C95"/>
    <w:rsid w:val="00065CAA"/>
    <w:rsid w:val="00065D64"/>
    <w:rsid w:val="00065EB9"/>
    <w:rsid w:val="00066346"/>
    <w:rsid w:val="000667D1"/>
    <w:rsid w:val="00066893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41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5B1"/>
    <w:rsid w:val="000746E8"/>
    <w:rsid w:val="000748B8"/>
    <w:rsid w:val="00074BF5"/>
    <w:rsid w:val="00074C31"/>
    <w:rsid w:val="000750DA"/>
    <w:rsid w:val="000752CD"/>
    <w:rsid w:val="000755A6"/>
    <w:rsid w:val="000755A8"/>
    <w:rsid w:val="00075680"/>
    <w:rsid w:val="0007590A"/>
    <w:rsid w:val="00075999"/>
    <w:rsid w:val="00075CA0"/>
    <w:rsid w:val="00075E9B"/>
    <w:rsid w:val="00076590"/>
    <w:rsid w:val="00076903"/>
    <w:rsid w:val="00076C52"/>
    <w:rsid w:val="00076FD2"/>
    <w:rsid w:val="00077579"/>
    <w:rsid w:val="00077C42"/>
    <w:rsid w:val="00080477"/>
    <w:rsid w:val="000805B2"/>
    <w:rsid w:val="00080786"/>
    <w:rsid w:val="00080B5D"/>
    <w:rsid w:val="00080D74"/>
    <w:rsid w:val="00080E0A"/>
    <w:rsid w:val="000812A2"/>
    <w:rsid w:val="00081457"/>
    <w:rsid w:val="000819A2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83B"/>
    <w:rsid w:val="00082A42"/>
    <w:rsid w:val="00082A49"/>
    <w:rsid w:val="00082E14"/>
    <w:rsid w:val="00082F69"/>
    <w:rsid w:val="00083205"/>
    <w:rsid w:val="00083322"/>
    <w:rsid w:val="00083788"/>
    <w:rsid w:val="00083ABF"/>
    <w:rsid w:val="00084255"/>
    <w:rsid w:val="000842E8"/>
    <w:rsid w:val="000844CD"/>
    <w:rsid w:val="000845CA"/>
    <w:rsid w:val="00084A27"/>
    <w:rsid w:val="00084D2E"/>
    <w:rsid w:val="00085239"/>
    <w:rsid w:val="00085860"/>
    <w:rsid w:val="00085A20"/>
    <w:rsid w:val="00085C0E"/>
    <w:rsid w:val="00085E75"/>
    <w:rsid w:val="00085FF2"/>
    <w:rsid w:val="000862BA"/>
    <w:rsid w:val="00086B50"/>
    <w:rsid w:val="00086C4D"/>
    <w:rsid w:val="00086CF2"/>
    <w:rsid w:val="00086D50"/>
    <w:rsid w:val="0008731C"/>
    <w:rsid w:val="0008760B"/>
    <w:rsid w:val="000876E2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0831"/>
    <w:rsid w:val="00090DF5"/>
    <w:rsid w:val="00090E5E"/>
    <w:rsid w:val="00091606"/>
    <w:rsid w:val="00091714"/>
    <w:rsid w:val="0009176C"/>
    <w:rsid w:val="0009176E"/>
    <w:rsid w:val="00091AF2"/>
    <w:rsid w:val="00091D0A"/>
    <w:rsid w:val="00092051"/>
    <w:rsid w:val="000921E3"/>
    <w:rsid w:val="00092334"/>
    <w:rsid w:val="00092455"/>
    <w:rsid w:val="000924C4"/>
    <w:rsid w:val="000924E0"/>
    <w:rsid w:val="00092792"/>
    <w:rsid w:val="0009286A"/>
    <w:rsid w:val="000928BE"/>
    <w:rsid w:val="00092ADC"/>
    <w:rsid w:val="00093097"/>
    <w:rsid w:val="000931C3"/>
    <w:rsid w:val="000937FA"/>
    <w:rsid w:val="0009399E"/>
    <w:rsid w:val="0009437A"/>
    <w:rsid w:val="000945FC"/>
    <w:rsid w:val="000947B7"/>
    <w:rsid w:val="000949A9"/>
    <w:rsid w:val="00094AF2"/>
    <w:rsid w:val="000953D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D"/>
    <w:rsid w:val="00096F12"/>
    <w:rsid w:val="0009709B"/>
    <w:rsid w:val="000972DF"/>
    <w:rsid w:val="0009734B"/>
    <w:rsid w:val="00097620"/>
    <w:rsid w:val="00097939"/>
    <w:rsid w:val="000979DA"/>
    <w:rsid w:val="000979F0"/>
    <w:rsid w:val="00097AE8"/>
    <w:rsid w:val="00097BFB"/>
    <w:rsid w:val="000A02DC"/>
    <w:rsid w:val="000A0702"/>
    <w:rsid w:val="000A070B"/>
    <w:rsid w:val="000A0B46"/>
    <w:rsid w:val="000A0CA1"/>
    <w:rsid w:val="000A0E99"/>
    <w:rsid w:val="000A0F7F"/>
    <w:rsid w:val="000A131D"/>
    <w:rsid w:val="000A1AD3"/>
    <w:rsid w:val="000A1B12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95"/>
    <w:rsid w:val="000A33FC"/>
    <w:rsid w:val="000A33FE"/>
    <w:rsid w:val="000A3685"/>
    <w:rsid w:val="000A36CA"/>
    <w:rsid w:val="000A3883"/>
    <w:rsid w:val="000A3A3A"/>
    <w:rsid w:val="000A3ACB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599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244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4E2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908"/>
    <w:rsid w:val="000B5EAC"/>
    <w:rsid w:val="000B6008"/>
    <w:rsid w:val="000B60B9"/>
    <w:rsid w:val="000B628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821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4A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8E8"/>
    <w:rsid w:val="000C7A2A"/>
    <w:rsid w:val="000C7A84"/>
    <w:rsid w:val="000C7C3E"/>
    <w:rsid w:val="000C7F3D"/>
    <w:rsid w:val="000C7FD7"/>
    <w:rsid w:val="000D010B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05E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6FF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7AB"/>
    <w:rsid w:val="000D58FA"/>
    <w:rsid w:val="000D59D6"/>
    <w:rsid w:val="000D5AB0"/>
    <w:rsid w:val="000D5AD1"/>
    <w:rsid w:val="000D5C0C"/>
    <w:rsid w:val="000D5D6A"/>
    <w:rsid w:val="000D5E4D"/>
    <w:rsid w:val="000D604E"/>
    <w:rsid w:val="000D6167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31"/>
    <w:rsid w:val="000D7783"/>
    <w:rsid w:val="000D7C7C"/>
    <w:rsid w:val="000D7FF4"/>
    <w:rsid w:val="000E011D"/>
    <w:rsid w:val="000E03D4"/>
    <w:rsid w:val="000E052F"/>
    <w:rsid w:val="000E064A"/>
    <w:rsid w:val="000E0940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9F1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1E4"/>
    <w:rsid w:val="000E65A7"/>
    <w:rsid w:val="000E6635"/>
    <w:rsid w:val="000E6DDD"/>
    <w:rsid w:val="000E6ECD"/>
    <w:rsid w:val="000E6F31"/>
    <w:rsid w:val="000E6F62"/>
    <w:rsid w:val="000E6F7E"/>
    <w:rsid w:val="000E7535"/>
    <w:rsid w:val="000E783F"/>
    <w:rsid w:val="000E793C"/>
    <w:rsid w:val="000E7ABF"/>
    <w:rsid w:val="000E7D6B"/>
    <w:rsid w:val="000E7F51"/>
    <w:rsid w:val="000E7FAC"/>
    <w:rsid w:val="000E7FEE"/>
    <w:rsid w:val="000F00D8"/>
    <w:rsid w:val="000F02B4"/>
    <w:rsid w:val="000F04CE"/>
    <w:rsid w:val="000F055C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203A"/>
    <w:rsid w:val="000F20CD"/>
    <w:rsid w:val="000F21A9"/>
    <w:rsid w:val="000F229E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39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69B"/>
    <w:rsid w:val="000F7763"/>
    <w:rsid w:val="000F77C9"/>
    <w:rsid w:val="000F7C3D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9BC"/>
    <w:rsid w:val="00100BA8"/>
    <w:rsid w:val="00100E61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30AB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35"/>
    <w:rsid w:val="00104A80"/>
    <w:rsid w:val="00104CA7"/>
    <w:rsid w:val="001050B7"/>
    <w:rsid w:val="0010521E"/>
    <w:rsid w:val="001052CF"/>
    <w:rsid w:val="001055D5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876"/>
    <w:rsid w:val="00106A95"/>
    <w:rsid w:val="00106AAD"/>
    <w:rsid w:val="00106BA4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B7C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84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C4"/>
    <w:rsid w:val="00114E61"/>
    <w:rsid w:val="00114EA7"/>
    <w:rsid w:val="00115194"/>
    <w:rsid w:val="0011536C"/>
    <w:rsid w:val="001153DE"/>
    <w:rsid w:val="00115527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07"/>
    <w:rsid w:val="001171DF"/>
    <w:rsid w:val="001171EA"/>
    <w:rsid w:val="0011758D"/>
    <w:rsid w:val="00117957"/>
    <w:rsid w:val="00117AA7"/>
    <w:rsid w:val="00117B90"/>
    <w:rsid w:val="00117E42"/>
    <w:rsid w:val="00117F5C"/>
    <w:rsid w:val="001200BF"/>
    <w:rsid w:val="001203DB"/>
    <w:rsid w:val="00120579"/>
    <w:rsid w:val="0012065B"/>
    <w:rsid w:val="0012079F"/>
    <w:rsid w:val="001207F3"/>
    <w:rsid w:val="001209D5"/>
    <w:rsid w:val="00120BAB"/>
    <w:rsid w:val="00120FF0"/>
    <w:rsid w:val="00121479"/>
    <w:rsid w:val="00121897"/>
    <w:rsid w:val="00121E4C"/>
    <w:rsid w:val="00121F5D"/>
    <w:rsid w:val="001220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E2"/>
    <w:rsid w:val="00127E32"/>
    <w:rsid w:val="00127F28"/>
    <w:rsid w:val="001301E5"/>
    <w:rsid w:val="00130607"/>
    <w:rsid w:val="00130714"/>
    <w:rsid w:val="00130953"/>
    <w:rsid w:val="00130DD8"/>
    <w:rsid w:val="00130F6C"/>
    <w:rsid w:val="00131019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C95"/>
    <w:rsid w:val="00133E7A"/>
    <w:rsid w:val="00133EBD"/>
    <w:rsid w:val="00134012"/>
    <w:rsid w:val="001342E4"/>
    <w:rsid w:val="001342E7"/>
    <w:rsid w:val="001344B8"/>
    <w:rsid w:val="001345D5"/>
    <w:rsid w:val="00134686"/>
    <w:rsid w:val="00134772"/>
    <w:rsid w:val="001348B0"/>
    <w:rsid w:val="00134E73"/>
    <w:rsid w:val="00135015"/>
    <w:rsid w:val="00135095"/>
    <w:rsid w:val="001352A6"/>
    <w:rsid w:val="001352C5"/>
    <w:rsid w:val="00135758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37C8A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CEB"/>
    <w:rsid w:val="00141E46"/>
    <w:rsid w:val="0014201F"/>
    <w:rsid w:val="0014206B"/>
    <w:rsid w:val="00142093"/>
    <w:rsid w:val="00142E42"/>
    <w:rsid w:val="001431CE"/>
    <w:rsid w:val="001433C9"/>
    <w:rsid w:val="001435F2"/>
    <w:rsid w:val="0014371C"/>
    <w:rsid w:val="0014393F"/>
    <w:rsid w:val="00143AF7"/>
    <w:rsid w:val="00143B6A"/>
    <w:rsid w:val="00143D35"/>
    <w:rsid w:val="00143E78"/>
    <w:rsid w:val="00143FFE"/>
    <w:rsid w:val="001445E8"/>
    <w:rsid w:val="00144717"/>
    <w:rsid w:val="0014471E"/>
    <w:rsid w:val="0014491B"/>
    <w:rsid w:val="00144B3F"/>
    <w:rsid w:val="00144B8C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9BF"/>
    <w:rsid w:val="00146AE8"/>
    <w:rsid w:val="00146BC8"/>
    <w:rsid w:val="0014706A"/>
    <w:rsid w:val="001475FC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5C4"/>
    <w:rsid w:val="00151805"/>
    <w:rsid w:val="001518AA"/>
    <w:rsid w:val="001519B9"/>
    <w:rsid w:val="00151DB3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B5D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157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0C"/>
    <w:rsid w:val="001630E4"/>
    <w:rsid w:val="001632D2"/>
    <w:rsid w:val="00163345"/>
    <w:rsid w:val="00163542"/>
    <w:rsid w:val="00163587"/>
    <w:rsid w:val="00163770"/>
    <w:rsid w:val="001638BF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6DE8"/>
    <w:rsid w:val="0016700E"/>
    <w:rsid w:val="0016711A"/>
    <w:rsid w:val="0016764C"/>
    <w:rsid w:val="00167709"/>
    <w:rsid w:val="00167BD9"/>
    <w:rsid w:val="00170397"/>
    <w:rsid w:val="001703C8"/>
    <w:rsid w:val="001706E4"/>
    <w:rsid w:val="001708D0"/>
    <w:rsid w:val="0017093A"/>
    <w:rsid w:val="00170FD2"/>
    <w:rsid w:val="001716A7"/>
    <w:rsid w:val="00171944"/>
    <w:rsid w:val="00171C11"/>
    <w:rsid w:val="00171D7E"/>
    <w:rsid w:val="00171F14"/>
    <w:rsid w:val="00171FEA"/>
    <w:rsid w:val="00172155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4FD7"/>
    <w:rsid w:val="0017523F"/>
    <w:rsid w:val="001752EC"/>
    <w:rsid w:val="00175662"/>
    <w:rsid w:val="0017568A"/>
    <w:rsid w:val="00175728"/>
    <w:rsid w:val="00175ADB"/>
    <w:rsid w:val="00175B5A"/>
    <w:rsid w:val="00175B66"/>
    <w:rsid w:val="0017603B"/>
    <w:rsid w:val="001761D4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956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08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3F6"/>
    <w:rsid w:val="001836DF"/>
    <w:rsid w:val="001837D0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A31"/>
    <w:rsid w:val="00187D3B"/>
    <w:rsid w:val="00190205"/>
    <w:rsid w:val="00190307"/>
    <w:rsid w:val="001903C4"/>
    <w:rsid w:val="00190705"/>
    <w:rsid w:val="00190927"/>
    <w:rsid w:val="00190BD5"/>
    <w:rsid w:val="00190BE0"/>
    <w:rsid w:val="00190DEC"/>
    <w:rsid w:val="00190FB0"/>
    <w:rsid w:val="00191727"/>
    <w:rsid w:val="0019189A"/>
    <w:rsid w:val="00191A2B"/>
    <w:rsid w:val="00191B41"/>
    <w:rsid w:val="00191BCE"/>
    <w:rsid w:val="00191E6E"/>
    <w:rsid w:val="00191EBF"/>
    <w:rsid w:val="00191EC3"/>
    <w:rsid w:val="0019213A"/>
    <w:rsid w:val="001925E5"/>
    <w:rsid w:val="001929C8"/>
    <w:rsid w:val="001929E7"/>
    <w:rsid w:val="00192C50"/>
    <w:rsid w:val="00192D98"/>
    <w:rsid w:val="0019350F"/>
    <w:rsid w:val="001935F1"/>
    <w:rsid w:val="001937CF"/>
    <w:rsid w:val="001938B3"/>
    <w:rsid w:val="00193927"/>
    <w:rsid w:val="00193987"/>
    <w:rsid w:val="00193D96"/>
    <w:rsid w:val="00194059"/>
    <w:rsid w:val="001946CE"/>
    <w:rsid w:val="001947E7"/>
    <w:rsid w:val="00194F6C"/>
    <w:rsid w:val="00195272"/>
    <w:rsid w:val="00195416"/>
    <w:rsid w:val="00195483"/>
    <w:rsid w:val="00195588"/>
    <w:rsid w:val="0019573B"/>
    <w:rsid w:val="0019592C"/>
    <w:rsid w:val="00195D2D"/>
    <w:rsid w:val="00195E4A"/>
    <w:rsid w:val="00195EF4"/>
    <w:rsid w:val="00195F3B"/>
    <w:rsid w:val="0019603E"/>
    <w:rsid w:val="00196085"/>
    <w:rsid w:val="001962E1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D52"/>
    <w:rsid w:val="001A1EDB"/>
    <w:rsid w:val="001A2523"/>
    <w:rsid w:val="001A258A"/>
    <w:rsid w:val="001A263A"/>
    <w:rsid w:val="001A2939"/>
    <w:rsid w:val="001A2AFE"/>
    <w:rsid w:val="001A2B04"/>
    <w:rsid w:val="001A2BA6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DCF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5F"/>
    <w:rsid w:val="001A6C9F"/>
    <w:rsid w:val="001A6F38"/>
    <w:rsid w:val="001A706D"/>
    <w:rsid w:val="001A71EB"/>
    <w:rsid w:val="001A72EE"/>
    <w:rsid w:val="001A7326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D97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754"/>
    <w:rsid w:val="001B3E2F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AA4"/>
    <w:rsid w:val="001B5B66"/>
    <w:rsid w:val="001B5EA5"/>
    <w:rsid w:val="001B5F67"/>
    <w:rsid w:val="001B6080"/>
    <w:rsid w:val="001B62FE"/>
    <w:rsid w:val="001B6369"/>
    <w:rsid w:val="001B6488"/>
    <w:rsid w:val="001B6ACB"/>
    <w:rsid w:val="001B6AF3"/>
    <w:rsid w:val="001B6B1C"/>
    <w:rsid w:val="001B6C77"/>
    <w:rsid w:val="001B70CF"/>
    <w:rsid w:val="001B716B"/>
    <w:rsid w:val="001B7219"/>
    <w:rsid w:val="001B748B"/>
    <w:rsid w:val="001B7EB6"/>
    <w:rsid w:val="001C002C"/>
    <w:rsid w:val="001C0085"/>
    <w:rsid w:val="001C04E1"/>
    <w:rsid w:val="001C063F"/>
    <w:rsid w:val="001C0883"/>
    <w:rsid w:val="001C0AFB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433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7D2"/>
    <w:rsid w:val="001D0D8F"/>
    <w:rsid w:val="001D1258"/>
    <w:rsid w:val="001D13B0"/>
    <w:rsid w:val="001D1502"/>
    <w:rsid w:val="001D19F8"/>
    <w:rsid w:val="001D1C76"/>
    <w:rsid w:val="001D1CFF"/>
    <w:rsid w:val="001D1DC4"/>
    <w:rsid w:val="001D2851"/>
    <w:rsid w:val="001D2B3C"/>
    <w:rsid w:val="001D2BB2"/>
    <w:rsid w:val="001D2DBE"/>
    <w:rsid w:val="001D2E6C"/>
    <w:rsid w:val="001D2ECD"/>
    <w:rsid w:val="001D30BE"/>
    <w:rsid w:val="001D3296"/>
    <w:rsid w:val="001D329E"/>
    <w:rsid w:val="001D3414"/>
    <w:rsid w:val="001D36E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B60"/>
    <w:rsid w:val="001D4F24"/>
    <w:rsid w:val="001D506F"/>
    <w:rsid w:val="001D531A"/>
    <w:rsid w:val="001D57BC"/>
    <w:rsid w:val="001D6069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746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1AA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BC"/>
    <w:rsid w:val="001E4C13"/>
    <w:rsid w:val="001E4E4D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63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E2A"/>
    <w:rsid w:val="001E7FC7"/>
    <w:rsid w:val="001F0457"/>
    <w:rsid w:val="001F051C"/>
    <w:rsid w:val="001F0546"/>
    <w:rsid w:val="001F085E"/>
    <w:rsid w:val="001F0DDF"/>
    <w:rsid w:val="001F0FEE"/>
    <w:rsid w:val="001F14F7"/>
    <w:rsid w:val="001F15BE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159"/>
    <w:rsid w:val="001F528D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1F7F3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DD8"/>
    <w:rsid w:val="00202ED8"/>
    <w:rsid w:val="00202F23"/>
    <w:rsid w:val="00203159"/>
    <w:rsid w:val="002036B4"/>
    <w:rsid w:val="0020391D"/>
    <w:rsid w:val="002039A0"/>
    <w:rsid w:val="00203A6E"/>
    <w:rsid w:val="00203C7E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BF3"/>
    <w:rsid w:val="00210C84"/>
    <w:rsid w:val="00210C91"/>
    <w:rsid w:val="00210E51"/>
    <w:rsid w:val="00210F42"/>
    <w:rsid w:val="00211042"/>
    <w:rsid w:val="00211345"/>
    <w:rsid w:val="00211390"/>
    <w:rsid w:val="002114FA"/>
    <w:rsid w:val="00211D31"/>
    <w:rsid w:val="00211DD9"/>
    <w:rsid w:val="00212178"/>
    <w:rsid w:val="00212274"/>
    <w:rsid w:val="002125B4"/>
    <w:rsid w:val="00212816"/>
    <w:rsid w:val="002128BD"/>
    <w:rsid w:val="00212D30"/>
    <w:rsid w:val="00213050"/>
    <w:rsid w:val="002130BD"/>
    <w:rsid w:val="0021348C"/>
    <w:rsid w:val="0021373B"/>
    <w:rsid w:val="00213851"/>
    <w:rsid w:val="00213A2D"/>
    <w:rsid w:val="00213C8F"/>
    <w:rsid w:val="00213F12"/>
    <w:rsid w:val="00214076"/>
    <w:rsid w:val="002144DF"/>
    <w:rsid w:val="0021484C"/>
    <w:rsid w:val="00214C9B"/>
    <w:rsid w:val="00214E0D"/>
    <w:rsid w:val="00215575"/>
    <w:rsid w:val="00215777"/>
    <w:rsid w:val="00215863"/>
    <w:rsid w:val="0021586D"/>
    <w:rsid w:val="00215B4C"/>
    <w:rsid w:val="00215CBA"/>
    <w:rsid w:val="00215FC6"/>
    <w:rsid w:val="002162EA"/>
    <w:rsid w:val="00216429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17DDB"/>
    <w:rsid w:val="002202EC"/>
    <w:rsid w:val="002204ED"/>
    <w:rsid w:val="00220724"/>
    <w:rsid w:val="0022080B"/>
    <w:rsid w:val="00220E92"/>
    <w:rsid w:val="002210B6"/>
    <w:rsid w:val="002211DD"/>
    <w:rsid w:val="0022135D"/>
    <w:rsid w:val="00221623"/>
    <w:rsid w:val="0022184E"/>
    <w:rsid w:val="0022185B"/>
    <w:rsid w:val="00221B1A"/>
    <w:rsid w:val="0022221B"/>
    <w:rsid w:val="002222A4"/>
    <w:rsid w:val="0022231E"/>
    <w:rsid w:val="00222FC9"/>
    <w:rsid w:val="0022305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C93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BD3"/>
    <w:rsid w:val="00226F21"/>
    <w:rsid w:val="00227061"/>
    <w:rsid w:val="00227072"/>
    <w:rsid w:val="002271D9"/>
    <w:rsid w:val="0022735A"/>
    <w:rsid w:val="00227557"/>
    <w:rsid w:val="002275A8"/>
    <w:rsid w:val="0022763A"/>
    <w:rsid w:val="00227873"/>
    <w:rsid w:val="002278A4"/>
    <w:rsid w:val="002279D2"/>
    <w:rsid w:val="00227BB7"/>
    <w:rsid w:val="00227D96"/>
    <w:rsid w:val="00227F51"/>
    <w:rsid w:val="00227F9E"/>
    <w:rsid w:val="00230040"/>
    <w:rsid w:val="002300AA"/>
    <w:rsid w:val="002300E1"/>
    <w:rsid w:val="002305EF"/>
    <w:rsid w:val="00230944"/>
    <w:rsid w:val="00230AD3"/>
    <w:rsid w:val="00230BB1"/>
    <w:rsid w:val="00230F2F"/>
    <w:rsid w:val="00230F70"/>
    <w:rsid w:val="0023101D"/>
    <w:rsid w:val="002313E4"/>
    <w:rsid w:val="002314EE"/>
    <w:rsid w:val="00231740"/>
    <w:rsid w:val="00231929"/>
    <w:rsid w:val="00231D67"/>
    <w:rsid w:val="00231F88"/>
    <w:rsid w:val="00232050"/>
    <w:rsid w:val="002320AD"/>
    <w:rsid w:val="00232191"/>
    <w:rsid w:val="00232390"/>
    <w:rsid w:val="00232439"/>
    <w:rsid w:val="00232983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26D"/>
    <w:rsid w:val="002344C8"/>
    <w:rsid w:val="00234575"/>
    <w:rsid w:val="0023464A"/>
    <w:rsid w:val="002347FC"/>
    <w:rsid w:val="002348E2"/>
    <w:rsid w:val="0023499F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5B26"/>
    <w:rsid w:val="002362BC"/>
    <w:rsid w:val="002366E1"/>
    <w:rsid w:val="002367F8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A61"/>
    <w:rsid w:val="00240A96"/>
    <w:rsid w:val="00240B4E"/>
    <w:rsid w:val="00240B7D"/>
    <w:rsid w:val="00240C17"/>
    <w:rsid w:val="00240EE7"/>
    <w:rsid w:val="00240F76"/>
    <w:rsid w:val="00240FC5"/>
    <w:rsid w:val="0024103F"/>
    <w:rsid w:val="00241481"/>
    <w:rsid w:val="002419FB"/>
    <w:rsid w:val="00241C7B"/>
    <w:rsid w:val="00241F1E"/>
    <w:rsid w:val="002421F2"/>
    <w:rsid w:val="002422F0"/>
    <w:rsid w:val="00242954"/>
    <w:rsid w:val="00242B2A"/>
    <w:rsid w:val="00242CAE"/>
    <w:rsid w:val="00242DD8"/>
    <w:rsid w:val="00242E34"/>
    <w:rsid w:val="002435A0"/>
    <w:rsid w:val="002436E0"/>
    <w:rsid w:val="00243ACD"/>
    <w:rsid w:val="00243BFC"/>
    <w:rsid w:val="00243C61"/>
    <w:rsid w:val="00243DCC"/>
    <w:rsid w:val="002443C2"/>
    <w:rsid w:val="00244606"/>
    <w:rsid w:val="0024476B"/>
    <w:rsid w:val="002448F6"/>
    <w:rsid w:val="00244924"/>
    <w:rsid w:val="00244A72"/>
    <w:rsid w:val="00245048"/>
    <w:rsid w:val="00245083"/>
    <w:rsid w:val="002452C2"/>
    <w:rsid w:val="0024531D"/>
    <w:rsid w:val="00245492"/>
    <w:rsid w:val="00245A41"/>
    <w:rsid w:val="00245B70"/>
    <w:rsid w:val="00245D7D"/>
    <w:rsid w:val="00245E39"/>
    <w:rsid w:val="00245FBA"/>
    <w:rsid w:val="0024610C"/>
    <w:rsid w:val="00246151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3C"/>
    <w:rsid w:val="0024775B"/>
    <w:rsid w:val="00247855"/>
    <w:rsid w:val="0024785A"/>
    <w:rsid w:val="00247B11"/>
    <w:rsid w:val="00247C82"/>
    <w:rsid w:val="00247D8E"/>
    <w:rsid w:val="00247DD1"/>
    <w:rsid w:val="00247E35"/>
    <w:rsid w:val="00247E96"/>
    <w:rsid w:val="00247F8B"/>
    <w:rsid w:val="00247FB6"/>
    <w:rsid w:val="002500E7"/>
    <w:rsid w:val="002501ED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77A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80E"/>
    <w:rsid w:val="0025498D"/>
    <w:rsid w:val="00254F42"/>
    <w:rsid w:val="002554A7"/>
    <w:rsid w:val="002554EF"/>
    <w:rsid w:val="00255877"/>
    <w:rsid w:val="00255BD7"/>
    <w:rsid w:val="00255C71"/>
    <w:rsid w:val="002560F0"/>
    <w:rsid w:val="002562A9"/>
    <w:rsid w:val="002563B9"/>
    <w:rsid w:val="0025692A"/>
    <w:rsid w:val="00256EFA"/>
    <w:rsid w:val="00256F02"/>
    <w:rsid w:val="002571C8"/>
    <w:rsid w:val="002572F1"/>
    <w:rsid w:val="0025742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14E"/>
    <w:rsid w:val="002611B5"/>
    <w:rsid w:val="002612A1"/>
    <w:rsid w:val="00261351"/>
    <w:rsid w:val="00261383"/>
    <w:rsid w:val="00261A0A"/>
    <w:rsid w:val="00261D05"/>
    <w:rsid w:val="002623AC"/>
    <w:rsid w:val="00262525"/>
    <w:rsid w:val="002626E2"/>
    <w:rsid w:val="002627AB"/>
    <w:rsid w:val="00262979"/>
    <w:rsid w:val="00262B2E"/>
    <w:rsid w:val="00262CEB"/>
    <w:rsid w:val="00262E69"/>
    <w:rsid w:val="00263038"/>
    <w:rsid w:val="0026313D"/>
    <w:rsid w:val="002634A4"/>
    <w:rsid w:val="002637B0"/>
    <w:rsid w:val="002637D5"/>
    <w:rsid w:val="00263836"/>
    <w:rsid w:val="002638E1"/>
    <w:rsid w:val="002638EE"/>
    <w:rsid w:val="00263A9A"/>
    <w:rsid w:val="00263B02"/>
    <w:rsid w:val="00263DC4"/>
    <w:rsid w:val="00263DD9"/>
    <w:rsid w:val="00263EF7"/>
    <w:rsid w:val="002643C7"/>
    <w:rsid w:val="002644AA"/>
    <w:rsid w:val="0026455A"/>
    <w:rsid w:val="002645D6"/>
    <w:rsid w:val="0026468A"/>
    <w:rsid w:val="002649D1"/>
    <w:rsid w:val="00264C28"/>
    <w:rsid w:val="00264CC1"/>
    <w:rsid w:val="00264E2D"/>
    <w:rsid w:val="0026509A"/>
    <w:rsid w:val="002651FC"/>
    <w:rsid w:val="00265571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4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270"/>
    <w:rsid w:val="0027242C"/>
    <w:rsid w:val="00272474"/>
    <w:rsid w:val="002724B9"/>
    <w:rsid w:val="002724CB"/>
    <w:rsid w:val="00272BCB"/>
    <w:rsid w:val="00272D06"/>
    <w:rsid w:val="00272D23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82E"/>
    <w:rsid w:val="00274AE1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E00"/>
    <w:rsid w:val="00277E66"/>
    <w:rsid w:val="00277EA4"/>
    <w:rsid w:val="00277F56"/>
    <w:rsid w:val="0028005C"/>
    <w:rsid w:val="0028007E"/>
    <w:rsid w:val="002800B8"/>
    <w:rsid w:val="002800DE"/>
    <w:rsid w:val="002801E2"/>
    <w:rsid w:val="002803CC"/>
    <w:rsid w:val="002804DF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4FA"/>
    <w:rsid w:val="002817FA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2C14"/>
    <w:rsid w:val="00283181"/>
    <w:rsid w:val="00283424"/>
    <w:rsid w:val="0028344D"/>
    <w:rsid w:val="002835A5"/>
    <w:rsid w:val="002836DC"/>
    <w:rsid w:val="00283977"/>
    <w:rsid w:val="00283A1B"/>
    <w:rsid w:val="00283D6B"/>
    <w:rsid w:val="00283F70"/>
    <w:rsid w:val="00284369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54"/>
    <w:rsid w:val="00286F76"/>
    <w:rsid w:val="002871DE"/>
    <w:rsid w:val="00287376"/>
    <w:rsid w:val="002874DC"/>
    <w:rsid w:val="00287516"/>
    <w:rsid w:val="002876D5"/>
    <w:rsid w:val="002877DE"/>
    <w:rsid w:val="00287C28"/>
    <w:rsid w:val="00290097"/>
    <w:rsid w:val="0029018C"/>
    <w:rsid w:val="00290254"/>
    <w:rsid w:val="00290320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58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36B"/>
    <w:rsid w:val="002963EC"/>
    <w:rsid w:val="0029653F"/>
    <w:rsid w:val="002965C5"/>
    <w:rsid w:val="00296686"/>
    <w:rsid w:val="0029684B"/>
    <w:rsid w:val="00296BFE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77F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146"/>
    <w:rsid w:val="002A4239"/>
    <w:rsid w:val="002A4328"/>
    <w:rsid w:val="002A45C7"/>
    <w:rsid w:val="002A48CD"/>
    <w:rsid w:val="002A4918"/>
    <w:rsid w:val="002A4996"/>
    <w:rsid w:val="002A4D4E"/>
    <w:rsid w:val="002A4E20"/>
    <w:rsid w:val="002A4E27"/>
    <w:rsid w:val="002A4FCA"/>
    <w:rsid w:val="002A523D"/>
    <w:rsid w:val="002A5413"/>
    <w:rsid w:val="002A5488"/>
    <w:rsid w:val="002A578E"/>
    <w:rsid w:val="002A581B"/>
    <w:rsid w:val="002A5F7B"/>
    <w:rsid w:val="002A5FC1"/>
    <w:rsid w:val="002A6097"/>
    <w:rsid w:val="002A60B6"/>
    <w:rsid w:val="002A6354"/>
    <w:rsid w:val="002A6B25"/>
    <w:rsid w:val="002A6BE8"/>
    <w:rsid w:val="002A6E7E"/>
    <w:rsid w:val="002A732C"/>
    <w:rsid w:val="002A7554"/>
    <w:rsid w:val="002A757C"/>
    <w:rsid w:val="002A79B4"/>
    <w:rsid w:val="002A7A6A"/>
    <w:rsid w:val="002A7AB4"/>
    <w:rsid w:val="002A7B72"/>
    <w:rsid w:val="002A7BF0"/>
    <w:rsid w:val="002A7CD5"/>
    <w:rsid w:val="002A7D91"/>
    <w:rsid w:val="002B02EE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DC"/>
    <w:rsid w:val="002B13E9"/>
    <w:rsid w:val="002B14F7"/>
    <w:rsid w:val="002B161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BD4"/>
    <w:rsid w:val="002B3D90"/>
    <w:rsid w:val="002B3E3A"/>
    <w:rsid w:val="002B3F96"/>
    <w:rsid w:val="002B471F"/>
    <w:rsid w:val="002B4B0D"/>
    <w:rsid w:val="002B4C39"/>
    <w:rsid w:val="002B5555"/>
    <w:rsid w:val="002B569B"/>
    <w:rsid w:val="002B5797"/>
    <w:rsid w:val="002B5976"/>
    <w:rsid w:val="002B5BC3"/>
    <w:rsid w:val="002B5C44"/>
    <w:rsid w:val="002B5E37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18F"/>
    <w:rsid w:val="002C1780"/>
    <w:rsid w:val="002C18A1"/>
    <w:rsid w:val="002C1DF1"/>
    <w:rsid w:val="002C203A"/>
    <w:rsid w:val="002C235C"/>
    <w:rsid w:val="002C289F"/>
    <w:rsid w:val="002C2C04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56B"/>
    <w:rsid w:val="002C4758"/>
    <w:rsid w:val="002C4950"/>
    <w:rsid w:val="002C5097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EC8"/>
    <w:rsid w:val="002C7F3A"/>
    <w:rsid w:val="002D001E"/>
    <w:rsid w:val="002D01D5"/>
    <w:rsid w:val="002D0298"/>
    <w:rsid w:val="002D04DC"/>
    <w:rsid w:val="002D0657"/>
    <w:rsid w:val="002D0751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1D1B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A0F"/>
    <w:rsid w:val="002D3EDE"/>
    <w:rsid w:val="002D3FB0"/>
    <w:rsid w:val="002D425A"/>
    <w:rsid w:val="002D4322"/>
    <w:rsid w:val="002D47FC"/>
    <w:rsid w:val="002D48A7"/>
    <w:rsid w:val="002D48FC"/>
    <w:rsid w:val="002D4A54"/>
    <w:rsid w:val="002D4E37"/>
    <w:rsid w:val="002D52E0"/>
    <w:rsid w:val="002D54DA"/>
    <w:rsid w:val="002D580B"/>
    <w:rsid w:val="002D58D6"/>
    <w:rsid w:val="002D5A5F"/>
    <w:rsid w:val="002D5B4E"/>
    <w:rsid w:val="002D5DEA"/>
    <w:rsid w:val="002D6127"/>
    <w:rsid w:val="002D621E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3"/>
    <w:rsid w:val="002E0557"/>
    <w:rsid w:val="002E08F9"/>
    <w:rsid w:val="002E0C27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1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C7"/>
    <w:rsid w:val="002F04DD"/>
    <w:rsid w:val="002F0684"/>
    <w:rsid w:val="002F06FB"/>
    <w:rsid w:val="002F07D1"/>
    <w:rsid w:val="002F07F8"/>
    <w:rsid w:val="002F07FC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2D1C"/>
    <w:rsid w:val="002F30A3"/>
    <w:rsid w:val="002F3784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075"/>
    <w:rsid w:val="003003AD"/>
    <w:rsid w:val="003004CC"/>
    <w:rsid w:val="00300795"/>
    <w:rsid w:val="00300C71"/>
    <w:rsid w:val="00300CDD"/>
    <w:rsid w:val="003011C0"/>
    <w:rsid w:val="0030126F"/>
    <w:rsid w:val="003013F1"/>
    <w:rsid w:val="0030159E"/>
    <w:rsid w:val="00301877"/>
    <w:rsid w:val="00301912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FB7"/>
    <w:rsid w:val="00304020"/>
    <w:rsid w:val="00304549"/>
    <w:rsid w:val="00304AC5"/>
    <w:rsid w:val="00304FCA"/>
    <w:rsid w:val="003053B3"/>
    <w:rsid w:val="0030577F"/>
    <w:rsid w:val="0030578F"/>
    <w:rsid w:val="003057FD"/>
    <w:rsid w:val="0030599E"/>
    <w:rsid w:val="00305F56"/>
    <w:rsid w:val="00306218"/>
    <w:rsid w:val="003064D4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B55"/>
    <w:rsid w:val="00310CC6"/>
    <w:rsid w:val="00311294"/>
    <w:rsid w:val="00311480"/>
    <w:rsid w:val="00311642"/>
    <w:rsid w:val="00311653"/>
    <w:rsid w:val="00311761"/>
    <w:rsid w:val="00311941"/>
    <w:rsid w:val="003121B8"/>
    <w:rsid w:val="00312955"/>
    <w:rsid w:val="00312CBB"/>
    <w:rsid w:val="00312E09"/>
    <w:rsid w:val="00312F25"/>
    <w:rsid w:val="00312F30"/>
    <w:rsid w:val="0031323A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4FD2"/>
    <w:rsid w:val="00315016"/>
    <w:rsid w:val="00315163"/>
    <w:rsid w:val="00315257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E46"/>
    <w:rsid w:val="00316F9A"/>
    <w:rsid w:val="00317050"/>
    <w:rsid w:val="0031724D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17FF0"/>
    <w:rsid w:val="003200D5"/>
    <w:rsid w:val="00320218"/>
    <w:rsid w:val="0032045E"/>
    <w:rsid w:val="003205E1"/>
    <w:rsid w:val="003205EC"/>
    <w:rsid w:val="0032079C"/>
    <w:rsid w:val="0032085E"/>
    <w:rsid w:val="00320B1B"/>
    <w:rsid w:val="00320FB7"/>
    <w:rsid w:val="0032165D"/>
    <w:rsid w:val="0032172E"/>
    <w:rsid w:val="00321822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2A"/>
    <w:rsid w:val="00322E3B"/>
    <w:rsid w:val="00323A1F"/>
    <w:rsid w:val="00323B8E"/>
    <w:rsid w:val="00323D0A"/>
    <w:rsid w:val="00323FAD"/>
    <w:rsid w:val="00323FE8"/>
    <w:rsid w:val="0032427E"/>
    <w:rsid w:val="00324473"/>
    <w:rsid w:val="00324731"/>
    <w:rsid w:val="003249F8"/>
    <w:rsid w:val="0032510C"/>
    <w:rsid w:val="0032527E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942"/>
    <w:rsid w:val="00330C26"/>
    <w:rsid w:val="00330C30"/>
    <w:rsid w:val="00330DE8"/>
    <w:rsid w:val="00330FC2"/>
    <w:rsid w:val="003310C7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E48"/>
    <w:rsid w:val="00332FD6"/>
    <w:rsid w:val="0033319F"/>
    <w:rsid w:val="003334A2"/>
    <w:rsid w:val="003334AC"/>
    <w:rsid w:val="003335C5"/>
    <w:rsid w:val="00333625"/>
    <w:rsid w:val="003340BD"/>
    <w:rsid w:val="00334CAB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602"/>
    <w:rsid w:val="003378EC"/>
    <w:rsid w:val="00337B5E"/>
    <w:rsid w:val="00337C71"/>
    <w:rsid w:val="0034011A"/>
    <w:rsid w:val="003402B7"/>
    <w:rsid w:val="003408FB"/>
    <w:rsid w:val="00340A17"/>
    <w:rsid w:val="00340B56"/>
    <w:rsid w:val="00340E16"/>
    <w:rsid w:val="00340E58"/>
    <w:rsid w:val="00341087"/>
    <w:rsid w:val="003414F3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1F"/>
    <w:rsid w:val="00343EC7"/>
    <w:rsid w:val="003440BD"/>
    <w:rsid w:val="00344118"/>
    <w:rsid w:val="0034413D"/>
    <w:rsid w:val="0034414A"/>
    <w:rsid w:val="003443A5"/>
    <w:rsid w:val="00344434"/>
    <w:rsid w:val="00344725"/>
    <w:rsid w:val="0034478C"/>
    <w:rsid w:val="00344AD6"/>
    <w:rsid w:val="00344BD2"/>
    <w:rsid w:val="0034511B"/>
    <w:rsid w:val="0034527C"/>
    <w:rsid w:val="00345308"/>
    <w:rsid w:val="003453A8"/>
    <w:rsid w:val="00345501"/>
    <w:rsid w:val="00345D68"/>
    <w:rsid w:val="00345E45"/>
    <w:rsid w:val="00345E76"/>
    <w:rsid w:val="00345EB6"/>
    <w:rsid w:val="00346729"/>
    <w:rsid w:val="00346AFF"/>
    <w:rsid w:val="00346EB0"/>
    <w:rsid w:val="003471DC"/>
    <w:rsid w:val="0034745C"/>
    <w:rsid w:val="003477E8"/>
    <w:rsid w:val="00347885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2B"/>
    <w:rsid w:val="003504EC"/>
    <w:rsid w:val="003505AD"/>
    <w:rsid w:val="00350631"/>
    <w:rsid w:val="00350932"/>
    <w:rsid w:val="00350B22"/>
    <w:rsid w:val="00350E40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CC"/>
    <w:rsid w:val="003562D7"/>
    <w:rsid w:val="00356353"/>
    <w:rsid w:val="00356465"/>
    <w:rsid w:val="003567C9"/>
    <w:rsid w:val="00356CEC"/>
    <w:rsid w:val="00356D42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85B"/>
    <w:rsid w:val="0036099F"/>
    <w:rsid w:val="00360D1F"/>
    <w:rsid w:val="00360EC0"/>
    <w:rsid w:val="00361014"/>
    <w:rsid w:val="00361031"/>
    <w:rsid w:val="00361418"/>
    <w:rsid w:val="003617B5"/>
    <w:rsid w:val="0036185C"/>
    <w:rsid w:val="00362244"/>
    <w:rsid w:val="003622B9"/>
    <w:rsid w:val="0036259D"/>
    <w:rsid w:val="0036262C"/>
    <w:rsid w:val="00362699"/>
    <w:rsid w:val="00362C0C"/>
    <w:rsid w:val="00362C32"/>
    <w:rsid w:val="00362C5A"/>
    <w:rsid w:val="00362FD6"/>
    <w:rsid w:val="00363175"/>
    <w:rsid w:val="003634FA"/>
    <w:rsid w:val="003635DD"/>
    <w:rsid w:val="00363E61"/>
    <w:rsid w:val="00364230"/>
    <w:rsid w:val="00364288"/>
    <w:rsid w:val="00364A63"/>
    <w:rsid w:val="00364AAB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29C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02"/>
    <w:rsid w:val="003700A7"/>
    <w:rsid w:val="00370285"/>
    <w:rsid w:val="003704EE"/>
    <w:rsid w:val="00370845"/>
    <w:rsid w:val="00370880"/>
    <w:rsid w:val="0037089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175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1FD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9D4"/>
    <w:rsid w:val="00376B04"/>
    <w:rsid w:val="00376B07"/>
    <w:rsid w:val="00376E1C"/>
    <w:rsid w:val="00376E52"/>
    <w:rsid w:val="0037709A"/>
    <w:rsid w:val="00377146"/>
    <w:rsid w:val="00377324"/>
    <w:rsid w:val="00377397"/>
    <w:rsid w:val="003774FB"/>
    <w:rsid w:val="003774FD"/>
    <w:rsid w:val="003775BD"/>
    <w:rsid w:val="00377AEE"/>
    <w:rsid w:val="00377CC1"/>
    <w:rsid w:val="00377E71"/>
    <w:rsid w:val="003800E7"/>
    <w:rsid w:val="0038084F"/>
    <w:rsid w:val="00380892"/>
    <w:rsid w:val="00381685"/>
    <w:rsid w:val="0038182F"/>
    <w:rsid w:val="00381DB2"/>
    <w:rsid w:val="00381DF8"/>
    <w:rsid w:val="003821E7"/>
    <w:rsid w:val="00382295"/>
    <w:rsid w:val="00382858"/>
    <w:rsid w:val="00382903"/>
    <w:rsid w:val="003831FE"/>
    <w:rsid w:val="00383483"/>
    <w:rsid w:val="00383731"/>
    <w:rsid w:val="0038398B"/>
    <w:rsid w:val="00383AF8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975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6BE"/>
    <w:rsid w:val="003927B8"/>
    <w:rsid w:val="003927CD"/>
    <w:rsid w:val="003927DD"/>
    <w:rsid w:val="00392A90"/>
    <w:rsid w:val="00392BD6"/>
    <w:rsid w:val="00392C4F"/>
    <w:rsid w:val="00392D61"/>
    <w:rsid w:val="00392DB8"/>
    <w:rsid w:val="003931F0"/>
    <w:rsid w:val="00393555"/>
    <w:rsid w:val="00393B78"/>
    <w:rsid w:val="00394070"/>
    <w:rsid w:val="0039415E"/>
    <w:rsid w:val="0039418B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5B0"/>
    <w:rsid w:val="0039665F"/>
    <w:rsid w:val="00396B2F"/>
    <w:rsid w:val="00396F2B"/>
    <w:rsid w:val="0039732F"/>
    <w:rsid w:val="00397409"/>
    <w:rsid w:val="00397426"/>
    <w:rsid w:val="003974A9"/>
    <w:rsid w:val="0039765C"/>
    <w:rsid w:val="00397682"/>
    <w:rsid w:val="003978B8"/>
    <w:rsid w:val="00397B96"/>
    <w:rsid w:val="00397C89"/>
    <w:rsid w:val="00397FF4"/>
    <w:rsid w:val="003A0311"/>
    <w:rsid w:val="003A03C7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6D"/>
    <w:rsid w:val="003A748F"/>
    <w:rsid w:val="003A7513"/>
    <w:rsid w:val="003A762E"/>
    <w:rsid w:val="003A76A9"/>
    <w:rsid w:val="003A7747"/>
    <w:rsid w:val="003A789A"/>
    <w:rsid w:val="003A7D76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3FF"/>
    <w:rsid w:val="003B2852"/>
    <w:rsid w:val="003B294F"/>
    <w:rsid w:val="003B2B79"/>
    <w:rsid w:val="003B38BE"/>
    <w:rsid w:val="003B39C0"/>
    <w:rsid w:val="003B3D57"/>
    <w:rsid w:val="003B4159"/>
    <w:rsid w:val="003B4482"/>
    <w:rsid w:val="003B4FC5"/>
    <w:rsid w:val="003B5567"/>
    <w:rsid w:val="003B5662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412"/>
    <w:rsid w:val="003B76FE"/>
    <w:rsid w:val="003B7C18"/>
    <w:rsid w:val="003B7C1B"/>
    <w:rsid w:val="003B7E34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0DB5"/>
    <w:rsid w:val="003C11C7"/>
    <w:rsid w:val="003C1265"/>
    <w:rsid w:val="003C147B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00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710"/>
    <w:rsid w:val="003C73AE"/>
    <w:rsid w:val="003C7459"/>
    <w:rsid w:val="003C77A5"/>
    <w:rsid w:val="003C7800"/>
    <w:rsid w:val="003C78C0"/>
    <w:rsid w:val="003C79A4"/>
    <w:rsid w:val="003C7B18"/>
    <w:rsid w:val="003C7DD2"/>
    <w:rsid w:val="003C7E5D"/>
    <w:rsid w:val="003D0143"/>
    <w:rsid w:val="003D023D"/>
    <w:rsid w:val="003D0325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12"/>
    <w:rsid w:val="003D2E8F"/>
    <w:rsid w:val="003D31BC"/>
    <w:rsid w:val="003D37C7"/>
    <w:rsid w:val="003D383A"/>
    <w:rsid w:val="003D3915"/>
    <w:rsid w:val="003D398E"/>
    <w:rsid w:val="003D39A6"/>
    <w:rsid w:val="003D3C73"/>
    <w:rsid w:val="003D4330"/>
    <w:rsid w:val="003D4350"/>
    <w:rsid w:val="003D4361"/>
    <w:rsid w:val="003D4409"/>
    <w:rsid w:val="003D45DE"/>
    <w:rsid w:val="003D49FC"/>
    <w:rsid w:val="003D4BC5"/>
    <w:rsid w:val="003D4C2F"/>
    <w:rsid w:val="003D4FB8"/>
    <w:rsid w:val="003D5019"/>
    <w:rsid w:val="003D50AE"/>
    <w:rsid w:val="003D5176"/>
    <w:rsid w:val="003D52A8"/>
    <w:rsid w:val="003D545C"/>
    <w:rsid w:val="003D5717"/>
    <w:rsid w:val="003D5878"/>
    <w:rsid w:val="003D59A3"/>
    <w:rsid w:val="003D59FE"/>
    <w:rsid w:val="003D5DE7"/>
    <w:rsid w:val="003D5FB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1A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96A"/>
    <w:rsid w:val="003E19F7"/>
    <w:rsid w:val="003E1C0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CEE"/>
    <w:rsid w:val="003E2E7A"/>
    <w:rsid w:val="003E34E1"/>
    <w:rsid w:val="003E3524"/>
    <w:rsid w:val="003E3731"/>
    <w:rsid w:val="003E3A98"/>
    <w:rsid w:val="003E3B71"/>
    <w:rsid w:val="003E3C16"/>
    <w:rsid w:val="003E3C5B"/>
    <w:rsid w:val="003E3D11"/>
    <w:rsid w:val="003E40C9"/>
    <w:rsid w:val="003E41CD"/>
    <w:rsid w:val="003E4345"/>
    <w:rsid w:val="003E4651"/>
    <w:rsid w:val="003E4663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0A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12DE"/>
    <w:rsid w:val="003F1336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3E9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E54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6A5"/>
    <w:rsid w:val="003F6735"/>
    <w:rsid w:val="003F6853"/>
    <w:rsid w:val="003F6930"/>
    <w:rsid w:val="003F696F"/>
    <w:rsid w:val="003F6F1A"/>
    <w:rsid w:val="003F73A0"/>
    <w:rsid w:val="003F7564"/>
    <w:rsid w:val="003F75DD"/>
    <w:rsid w:val="003F785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304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4EE2"/>
    <w:rsid w:val="00405194"/>
    <w:rsid w:val="00405486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02E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2F1"/>
    <w:rsid w:val="00410333"/>
    <w:rsid w:val="004103A4"/>
    <w:rsid w:val="004103B3"/>
    <w:rsid w:val="00410722"/>
    <w:rsid w:val="0041087B"/>
    <w:rsid w:val="00410A4D"/>
    <w:rsid w:val="00410D50"/>
    <w:rsid w:val="00411230"/>
    <w:rsid w:val="00411570"/>
    <w:rsid w:val="004115FF"/>
    <w:rsid w:val="0041183E"/>
    <w:rsid w:val="004118C9"/>
    <w:rsid w:val="0041195D"/>
    <w:rsid w:val="004122D9"/>
    <w:rsid w:val="00412380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6F"/>
    <w:rsid w:val="004156C1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7E0"/>
    <w:rsid w:val="0042281B"/>
    <w:rsid w:val="004228B8"/>
    <w:rsid w:val="004228F5"/>
    <w:rsid w:val="004229CF"/>
    <w:rsid w:val="00422A01"/>
    <w:rsid w:val="00422AC4"/>
    <w:rsid w:val="00422CF6"/>
    <w:rsid w:val="00422DB5"/>
    <w:rsid w:val="00422E86"/>
    <w:rsid w:val="00422FB5"/>
    <w:rsid w:val="0042307B"/>
    <w:rsid w:val="00423326"/>
    <w:rsid w:val="004233B8"/>
    <w:rsid w:val="00423659"/>
    <w:rsid w:val="004236A3"/>
    <w:rsid w:val="004242A8"/>
    <w:rsid w:val="00424519"/>
    <w:rsid w:val="00424A31"/>
    <w:rsid w:val="00424B93"/>
    <w:rsid w:val="00424D3B"/>
    <w:rsid w:val="00424D58"/>
    <w:rsid w:val="0042522D"/>
    <w:rsid w:val="0042535D"/>
    <w:rsid w:val="004253D8"/>
    <w:rsid w:val="00425710"/>
    <w:rsid w:val="00425763"/>
    <w:rsid w:val="0042579D"/>
    <w:rsid w:val="004258FC"/>
    <w:rsid w:val="00425954"/>
    <w:rsid w:val="00425C27"/>
    <w:rsid w:val="00425C97"/>
    <w:rsid w:val="00425FFD"/>
    <w:rsid w:val="004262F8"/>
    <w:rsid w:val="004263B9"/>
    <w:rsid w:val="00426442"/>
    <w:rsid w:val="0042654A"/>
    <w:rsid w:val="0042656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5BF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4DB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B58"/>
    <w:rsid w:val="00433C6F"/>
    <w:rsid w:val="00433E82"/>
    <w:rsid w:val="00433F09"/>
    <w:rsid w:val="00434183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4FAE"/>
    <w:rsid w:val="004350AD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312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3FBB"/>
    <w:rsid w:val="00444069"/>
    <w:rsid w:val="0044425D"/>
    <w:rsid w:val="004442A7"/>
    <w:rsid w:val="0044432C"/>
    <w:rsid w:val="00444486"/>
    <w:rsid w:val="00444508"/>
    <w:rsid w:val="00444901"/>
    <w:rsid w:val="00444934"/>
    <w:rsid w:val="004449C6"/>
    <w:rsid w:val="00444A60"/>
    <w:rsid w:val="00444C6C"/>
    <w:rsid w:val="00444F2D"/>
    <w:rsid w:val="00444F5E"/>
    <w:rsid w:val="004450DC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710C"/>
    <w:rsid w:val="00447195"/>
    <w:rsid w:val="0044738F"/>
    <w:rsid w:val="0044745A"/>
    <w:rsid w:val="00447486"/>
    <w:rsid w:val="004479FC"/>
    <w:rsid w:val="00447CD1"/>
    <w:rsid w:val="00447D57"/>
    <w:rsid w:val="004500BE"/>
    <w:rsid w:val="00450400"/>
    <w:rsid w:val="0045053A"/>
    <w:rsid w:val="00450778"/>
    <w:rsid w:val="0045079A"/>
    <w:rsid w:val="00450BB9"/>
    <w:rsid w:val="00450D29"/>
    <w:rsid w:val="00450D3B"/>
    <w:rsid w:val="00450F50"/>
    <w:rsid w:val="004517EF"/>
    <w:rsid w:val="004518D5"/>
    <w:rsid w:val="004518EE"/>
    <w:rsid w:val="004519BF"/>
    <w:rsid w:val="00451B06"/>
    <w:rsid w:val="00451BEB"/>
    <w:rsid w:val="00451D88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BA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34A"/>
    <w:rsid w:val="0045549F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6DD"/>
    <w:rsid w:val="0046072D"/>
    <w:rsid w:val="00460921"/>
    <w:rsid w:val="00460929"/>
    <w:rsid w:val="00460958"/>
    <w:rsid w:val="004609EF"/>
    <w:rsid w:val="00460CAB"/>
    <w:rsid w:val="00460DEE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B12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479"/>
    <w:rsid w:val="00465504"/>
    <w:rsid w:val="00465545"/>
    <w:rsid w:val="00465573"/>
    <w:rsid w:val="00465661"/>
    <w:rsid w:val="004658C3"/>
    <w:rsid w:val="00465AF0"/>
    <w:rsid w:val="00465B38"/>
    <w:rsid w:val="00465BDE"/>
    <w:rsid w:val="00465CC6"/>
    <w:rsid w:val="00465E86"/>
    <w:rsid w:val="00465EB3"/>
    <w:rsid w:val="0046645E"/>
    <w:rsid w:val="004664EC"/>
    <w:rsid w:val="004665BF"/>
    <w:rsid w:val="00466F05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CC8"/>
    <w:rsid w:val="00470E35"/>
    <w:rsid w:val="00470E47"/>
    <w:rsid w:val="004710CF"/>
    <w:rsid w:val="0047166D"/>
    <w:rsid w:val="0047179C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94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3F4"/>
    <w:rsid w:val="00482943"/>
    <w:rsid w:val="00482ADC"/>
    <w:rsid w:val="00482ADF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67E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361"/>
    <w:rsid w:val="00486CF2"/>
    <w:rsid w:val="00486D0C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86F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076"/>
    <w:rsid w:val="004941CE"/>
    <w:rsid w:val="0049434D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6D81"/>
    <w:rsid w:val="0049792C"/>
    <w:rsid w:val="00497ECC"/>
    <w:rsid w:val="00497F26"/>
    <w:rsid w:val="004A0184"/>
    <w:rsid w:val="004A01E1"/>
    <w:rsid w:val="004A01FB"/>
    <w:rsid w:val="004A06AF"/>
    <w:rsid w:val="004A08E8"/>
    <w:rsid w:val="004A0A2D"/>
    <w:rsid w:val="004A0A78"/>
    <w:rsid w:val="004A0AD0"/>
    <w:rsid w:val="004A0DA7"/>
    <w:rsid w:val="004A0E00"/>
    <w:rsid w:val="004A139B"/>
    <w:rsid w:val="004A15F7"/>
    <w:rsid w:val="004A1600"/>
    <w:rsid w:val="004A1B20"/>
    <w:rsid w:val="004A201F"/>
    <w:rsid w:val="004A2138"/>
    <w:rsid w:val="004A23B8"/>
    <w:rsid w:val="004A23C0"/>
    <w:rsid w:val="004A2447"/>
    <w:rsid w:val="004A28D4"/>
    <w:rsid w:val="004A2908"/>
    <w:rsid w:val="004A29E4"/>
    <w:rsid w:val="004A2AD4"/>
    <w:rsid w:val="004A2AF7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6D2"/>
    <w:rsid w:val="004A370A"/>
    <w:rsid w:val="004A38C7"/>
    <w:rsid w:val="004A3AA3"/>
    <w:rsid w:val="004A3D05"/>
    <w:rsid w:val="004A3EAF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FE0"/>
    <w:rsid w:val="004A658A"/>
    <w:rsid w:val="004A6C0A"/>
    <w:rsid w:val="004A6D1F"/>
    <w:rsid w:val="004A6D23"/>
    <w:rsid w:val="004A705C"/>
    <w:rsid w:val="004A717D"/>
    <w:rsid w:val="004A7276"/>
    <w:rsid w:val="004A7493"/>
    <w:rsid w:val="004A75E1"/>
    <w:rsid w:val="004A7A4A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6DF"/>
    <w:rsid w:val="004B2700"/>
    <w:rsid w:val="004B2B31"/>
    <w:rsid w:val="004B2C33"/>
    <w:rsid w:val="004B2CDB"/>
    <w:rsid w:val="004B2D06"/>
    <w:rsid w:val="004B2E38"/>
    <w:rsid w:val="004B3701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5EC"/>
    <w:rsid w:val="004B57FB"/>
    <w:rsid w:val="004B58C9"/>
    <w:rsid w:val="004B599B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D98"/>
    <w:rsid w:val="004C0E75"/>
    <w:rsid w:val="004C0F99"/>
    <w:rsid w:val="004C0FB1"/>
    <w:rsid w:val="004C130D"/>
    <w:rsid w:val="004C1329"/>
    <w:rsid w:val="004C1624"/>
    <w:rsid w:val="004C1DB8"/>
    <w:rsid w:val="004C2371"/>
    <w:rsid w:val="004C2A1F"/>
    <w:rsid w:val="004C2C4E"/>
    <w:rsid w:val="004C2F01"/>
    <w:rsid w:val="004C326E"/>
    <w:rsid w:val="004C3472"/>
    <w:rsid w:val="004C34E8"/>
    <w:rsid w:val="004C35CB"/>
    <w:rsid w:val="004C370D"/>
    <w:rsid w:val="004C3778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4FDA"/>
    <w:rsid w:val="004C521E"/>
    <w:rsid w:val="004C538E"/>
    <w:rsid w:val="004C5500"/>
    <w:rsid w:val="004C564E"/>
    <w:rsid w:val="004C594B"/>
    <w:rsid w:val="004C5C61"/>
    <w:rsid w:val="004C5EC8"/>
    <w:rsid w:val="004C5EF0"/>
    <w:rsid w:val="004C6071"/>
    <w:rsid w:val="004C63D6"/>
    <w:rsid w:val="004C660B"/>
    <w:rsid w:val="004C6627"/>
    <w:rsid w:val="004C6915"/>
    <w:rsid w:val="004C6D25"/>
    <w:rsid w:val="004C6DF3"/>
    <w:rsid w:val="004C70BC"/>
    <w:rsid w:val="004C730E"/>
    <w:rsid w:val="004C73FF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82D"/>
    <w:rsid w:val="004D392B"/>
    <w:rsid w:val="004D3C02"/>
    <w:rsid w:val="004D3CFB"/>
    <w:rsid w:val="004D4968"/>
    <w:rsid w:val="004D4977"/>
    <w:rsid w:val="004D4A8A"/>
    <w:rsid w:val="004D4BEA"/>
    <w:rsid w:val="004D4DFF"/>
    <w:rsid w:val="004D4E15"/>
    <w:rsid w:val="004D4EE1"/>
    <w:rsid w:val="004D50CC"/>
    <w:rsid w:val="004D55BF"/>
    <w:rsid w:val="004D58D1"/>
    <w:rsid w:val="004D59F7"/>
    <w:rsid w:val="004D5A3A"/>
    <w:rsid w:val="004D5A71"/>
    <w:rsid w:val="004D5ABE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A70"/>
    <w:rsid w:val="004D7B2F"/>
    <w:rsid w:val="004E0033"/>
    <w:rsid w:val="004E017E"/>
    <w:rsid w:val="004E03BE"/>
    <w:rsid w:val="004E040D"/>
    <w:rsid w:val="004E06B3"/>
    <w:rsid w:val="004E0771"/>
    <w:rsid w:val="004E0B8C"/>
    <w:rsid w:val="004E0CD0"/>
    <w:rsid w:val="004E1260"/>
    <w:rsid w:val="004E1429"/>
    <w:rsid w:val="004E1711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691"/>
    <w:rsid w:val="004E76A5"/>
    <w:rsid w:val="004E77C1"/>
    <w:rsid w:val="004E79C6"/>
    <w:rsid w:val="004E7B7F"/>
    <w:rsid w:val="004E7E45"/>
    <w:rsid w:val="004F0163"/>
    <w:rsid w:val="004F01B4"/>
    <w:rsid w:val="004F020A"/>
    <w:rsid w:val="004F07C6"/>
    <w:rsid w:val="004F07DC"/>
    <w:rsid w:val="004F080C"/>
    <w:rsid w:val="004F085D"/>
    <w:rsid w:val="004F0BB3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1D5F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5C3"/>
    <w:rsid w:val="004F66FA"/>
    <w:rsid w:val="004F67A9"/>
    <w:rsid w:val="004F67BA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0E9"/>
    <w:rsid w:val="005012BB"/>
    <w:rsid w:val="0050132F"/>
    <w:rsid w:val="00501723"/>
    <w:rsid w:val="005017AA"/>
    <w:rsid w:val="00501A8C"/>
    <w:rsid w:val="00501F0D"/>
    <w:rsid w:val="00501F3A"/>
    <w:rsid w:val="005020AC"/>
    <w:rsid w:val="005021FA"/>
    <w:rsid w:val="00502406"/>
    <w:rsid w:val="0050247A"/>
    <w:rsid w:val="005028A6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C2E"/>
    <w:rsid w:val="00506CB7"/>
    <w:rsid w:val="00506CC4"/>
    <w:rsid w:val="00506CC9"/>
    <w:rsid w:val="00507442"/>
    <w:rsid w:val="005074C9"/>
    <w:rsid w:val="00507724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79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1D9"/>
    <w:rsid w:val="00514360"/>
    <w:rsid w:val="00514455"/>
    <w:rsid w:val="0051461B"/>
    <w:rsid w:val="005147E7"/>
    <w:rsid w:val="00514882"/>
    <w:rsid w:val="005149A2"/>
    <w:rsid w:val="00514CEE"/>
    <w:rsid w:val="00514D88"/>
    <w:rsid w:val="00514E28"/>
    <w:rsid w:val="005150AB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5FEC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B1C"/>
    <w:rsid w:val="00517C9B"/>
    <w:rsid w:val="0052001B"/>
    <w:rsid w:val="005205C8"/>
    <w:rsid w:val="00520974"/>
    <w:rsid w:val="00520BE3"/>
    <w:rsid w:val="005211EB"/>
    <w:rsid w:val="00521292"/>
    <w:rsid w:val="005212C9"/>
    <w:rsid w:val="00521392"/>
    <w:rsid w:val="00521490"/>
    <w:rsid w:val="0052158F"/>
    <w:rsid w:val="00521910"/>
    <w:rsid w:val="00521D65"/>
    <w:rsid w:val="00521FDB"/>
    <w:rsid w:val="005221A4"/>
    <w:rsid w:val="005222E9"/>
    <w:rsid w:val="005226B6"/>
    <w:rsid w:val="00522765"/>
    <w:rsid w:val="00522837"/>
    <w:rsid w:val="00522A35"/>
    <w:rsid w:val="00523366"/>
    <w:rsid w:val="005235E1"/>
    <w:rsid w:val="00523E18"/>
    <w:rsid w:val="00523F32"/>
    <w:rsid w:val="005240E8"/>
    <w:rsid w:val="00524179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13E"/>
    <w:rsid w:val="005261F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7489"/>
    <w:rsid w:val="00527E6C"/>
    <w:rsid w:val="00527EBA"/>
    <w:rsid w:val="0053012B"/>
    <w:rsid w:val="0053058D"/>
    <w:rsid w:val="0053082E"/>
    <w:rsid w:val="00530AFD"/>
    <w:rsid w:val="00530F07"/>
    <w:rsid w:val="005313A3"/>
    <w:rsid w:val="0053167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8A4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64F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54A2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5F9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A66"/>
    <w:rsid w:val="00543A83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1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47F16"/>
    <w:rsid w:val="005504D9"/>
    <w:rsid w:val="005505AD"/>
    <w:rsid w:val="005509D9"/>
    <w:rsid w:val="00550BDB"/>
    <w:rsid w:val="00550C80"/>
    <w:rsid w:val="00550D6F"/>
    <w:rsid w:val="00550E94"/>
    <w:rsid w:val="005511B1"/>
    <w:rsid w:val="00551711"/>
    <w:rsid w:val="0055171A"/>
    <w:rsid w:val="00551E1E"/>
    <w:rsid w:val="00551E52"/>
    <w:rsid w:val="00552038"/>
    <w:rsid w:val="005522BE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994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F8B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36D"/>
    <w:rsid w:val="00557464"/>
    <w:rsid w:val="005574DD"/>
    <w:rsid w:val="0055771C"/>
    <w:rsid w:val="00557CAB"/>
    <w:rsid w:val="005600E7"/>
    <w:rsid w:val="00560790"/>
    <w:rsid w:val="00560971"/>
    <w:rsid w:val="00560AC9"/>
    <w:rsid w:val="00560B4C"/>
    <w:rsid w:val="00560BEB"/>
    <w:rsid w:val="00560DDA"/>
    <w:rsid w:val="00560E67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9CB"/>
    <w:rsid w:val="00562CDC"/>
    <w:rsid w:val="00562F97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EEB"/>
    <w:rsid w:val="00566FBF"/>
    <w:rsid w:val="0056719E"/>
    <w:rsid w:val="0056726B"/>
    <w:rsid w:val="005672EA"/>
    <w:rsid w:val="005675C1"/>
    <w:rsid w:val="00567650"/>
    <w:rsid w:val="005676E9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A21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67"/>
    <w:rsid w:val="005753DB"/>
    <w:rsid w:val="00575663"/>
    <w:rsid w:val="005758BA"/>
    <w:rsid w:val="00575E27"/>
    <w:rsid w:val="00575EC1"/>
    <w:rsid w:val="005765CF"/>
    <w:rsid w:val="00576A37"/>
    <w:rsid w:val="00576B02"/>
    <w:rsid w:val="00576BC1"/>
    <w:rsid w:val="00576FC7"/>
    <w:rsid w:val="00577368"/>
    <w:rsid w:val="005777AC"/>
    <w:rsid w:val="005779D6"/>
    <w:rsid w:val="00577E47"/>
    <w:rsid w:val="00577EB4"/>
    <w:rsid w:val="00577F3D"/>
    <w:rsid w:val="00580089"/>
    <w:rsid w:val="005805EA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2F83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4F54"/>
    <w:rsid w:val="00585197"/>
    <w:rsid w:val="005852F9"/>
    <w:rsid w:val="00585806"/>
    <w:rsid w:val="00585932"/>
    <w:rsid w:val="005859D7"/>
    <w:rsid w:val="00585C3A"/>
    <w:rsid w:val="00585F50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87"/>
    <w:rsid w:val="005901E8"/>
    <w:rsid w:val="00590203"/>
    <w:rsid w:val="00590A95"/>
    <w:rsid w:val="00590AAB"/>
    <w:rsid w:val="00590BF6"/>
    <w:rsid w:val="00590CDC"/>
    <w:rsid w:val="00590EBD"/>
    <w:rsid w:val="00591434"/>
    <w:rsid w:val="00591777"/>
    <w:rsid w:val="00591B3B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197"/>
    <w:rsid w:val="005943C6"/>
    <w:rsid w:val="00594543"/>
    <w:rsid w:val="0059465F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D6A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37"/>
    <w:rsid w:val="005A3A9D"/>
    <w:rsid w:val="005A3B1E"/>
    <w:rsid w:val="005A3C4F"/>
    <w:rsid w:val="005A3EBC"/>
    <w:rsid w:val="005A40D5"/>
    <w:rsid w:val="005A4125"/>
    <w:rsid w:val="005A41E5"/>
    <w:rsid w:val="005A431B"/>
    <w:rsid w:val="005A4364"/>
    <w:rsid w:val="005A4569"/>
    <w:rsid w:val="005A458A"/>
    <w:rsid w:val="005A46FE"/>
    <w:rsid w:val="005A48D3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C2A"/>
    <w:rsid w:val="005A5E9F"/>
    <w:rsid w:val="005A64E5"/>
    <w:rsid w:val="005A6769"/>
    <w:rsid w:val="005A690A"/>
    <w:rsid w:val="005A6A3A"/>
    <w:rsid w:val="005A6E18"/>
    <w:rsid w:val="005A6FA1"/>
    <w:rsid w:val="005A778D"/>
    <w:rsid w:val="005A7DE1"/>
    <w:rsid w:val="005A7F72"/>
    <w:rsid w:val="005B01CA"/>
    <w:rsid w:val="005B0D14"/>
    <w:rsid w:val="005B174A"/>
    <w:rsid w:val="005B1B12"/>
    <w:rsid w:val="005B1CB5"/>
    <w:rsid w:val="005B2C12"/>
    <w:rsid w:val="005B2C70"/>
    <w:rsid w:val="005B2D4D"/>
    <w:rsid w:val="005B2EB8"/>
    <w:rsid w:val="005B2F93"/>
    <w:rsid w:val="005B3159"/>
    <w:rsid w:val="005B31F2"/>
    <w:rsid w:val="005B355C"/>
    <w:rsid w:val="005B3813"/>
    <w:rsid w:val="005B3BCC"/>
    <w:rsid w:val="005B3C50"/>
    <w:rsid w:val="005B3C58"/>
    <w:rsid w:val="005B3C7C"/>
    <w:rsid w:val="005B3F2A"/>
    <w:rsid w:val="005B4191"/>
    <w:rsid w:val="005B4911"/>
    <w:rsid w:val="005B4B9E"/>
    <w:rsid w:val="005B4C5C"/>
    <w:rsid w:val="005B4CE0"/>
    <w:rsid w:val="005B4D9D"/>
    <w:rsid w:val="005B4E3D"/>
    <w:rsid w:val="005B4E83"/>
    <w:rsid w:val="005B4FD2"/>
    <w:rsid w:val="005B5345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0"/>
    <w:rsid w:val="005B79B7"/>
    <w:rsid w:val="005B7AA3"/>
    <w:rsid w:val="005B7C34"/>
    <w:rsid w:val="005B7FF0"/>
    <w:rsid w:val="005C0052"/>
    <w:rsid w:val="005C0487"/>
    <w:rsid w:val="005C0625"/>
    <w:rsid w:val="005C070B"/>
    <w:rsid w:val="005C0904"/>
    <w:rsid w:val="005C09BF"/>
    <w:rsid w:val="005C0AC1"/>
    <w:rsid w:val="005C0B30"/>
    <w:rsid w:val="005C0D61"/>
    <w:rsid w:val="005C0DDE"/>
    <w:rsid w:val="005C0EB1"/>
    <w:rsid w:val="005C11DA"/>
    <w:rsid w:val="005C1225"/>
    <w:rsid w:val="005C132F"/>
    <w:rsid w:val="005C16C9"/>
    <w:rsid w:val="005C16F8"/>
    <w:rsid w:val="005C1752"/>
    <w:rsid w:val="005C1A00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AA8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88A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BB6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19"/>
    <w:rsid w:val="005D7089"/>
    <w:rsid w:val="005D7741"/>
    <w:rsid w:val="005D7814"/>
    <w:rsid w:val="005D7C51"/>
    <w:rsid w:val="005D7D6B"/>
    <w:rsid w:val="005D7E04"/>
    <w:rsid w:val="005E0082"/>
    <w:rsid w:val="005E0840"/>
    <w:rsid w:val="005E08C8"/>
    <w:rsid w:val="005E0ECD"/>
    <w:rsid w:val="005E0FBB"/>
    <w:rsid w:val="005E113F"/>
    <w:rsid w:val="005E1245"/>
    <w:rsid w:val="005E1385"/>
    <w:rsid w:val="005E1393"/>
    <w:rsid w:val="005E169C"/>
    <w:rsid w:val="005E1736"/>
    <w:rsid w:val="005E173B"/>
    <w:rsid w:val="005E17FB"/>
    <w:rsid w:val="005E18D3"/>
    <w:rsid w:val="005E1A58"/>
    <w:rsid w:val="005E1B46"/>
    <w:rsid w:val="005E1C06"/>
    <w:rsid w:val="005E1DD5"/>
    <w:rsid w:val="005E206A"/>
    <w:rsid w:val="005E2697"/>
    <w:rsid w:val="005E288C"/>
    <w:rsid w:val="005E28D0"/>
    <w:rsid w:val="005E2A4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7C0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DE9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05"/>
    <w:rsid w:val="005F0765"/>
    <w:rsid w:val="005F0B4C"/>
    <w:rsid w:val="005F0B53"/>
    <w:rsid w:val="005F0C46"/>
    <w:rsid w:val="005F0CBC"/>
    <w:rsid w:val="005F14D3"/>
    <w:rsid w:val="005F18F3"/>
    <w:rsid w:val="005F1FE4"/>
    <w:rsid w:val="005F202C"/>
    <w:rsid w:val="005F2733"/>
    <w:rsid w:val="005F2F79"/>
    <w:rsid w:val="005F3069"/>
    <w:rsid w:val="005F3144"/>
    <w:rsid w:val="005F31B2"/>
    <w:rsid w:val="005F327D"/>
    <w:rsid w:val="005F34FC"/>
    <w:rsid w:val="005F369B"/>
    <w:rsid w:val="005F3886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5E82"/>
    <w:rsid w:val="005F60D0"/>
    <w:rsid w:val="005F655F"/>
    <w:rsid w:val="005F660A"/>
    <w:rsid w:val="005F663F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2FDE"/>
    <w:rsid w:val="006032D3"/>
    <w:rsid w:val="0060369A"/>
    <w:rsid w:val="00603861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4EF5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8BB"/>
    <w:rsid w:val="006069A7"/>
    <w:rsid w:val="00606AAE"/>
    <w:rsid w:val="00606DEE"/>
    <w:rsid w:val="00606FEB"/>
    <w:rsid w:val="00607039"/>
    <w:rsid w:val="006071C8"/>
    <w:rsid w:val="0060746F"/>
    <w:rsid w:val="006074B1"/>
    <w:rsid w:val="0060759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665"/>
    <w:rsid w:val="00610B74"/>
    <w:rsid w:val="00610C48"/>
    <w:rsid w:val="00610C58"/>
    <w:rsid w:val="00610CEE"/>
    <w:rsid w:val="00610F53"/>
    <w:rsid w:val="0061135C"/>
    <w:rsid w:val="006113A9"/>
    <w:rsid w:val="0061169F"/>
    <w:rsid w:val="00611917"/>
    <w:rsid w:val="00611D11"/>
    <w:rsid w:val="00611F32"/>
    <w:rsid w:val="006121F8"/>
    <w:rsid w:val="006124BE"/>
    <w:rsid w:val="00612788"/>
    <w:rsid w:val="00612C73"/>
    <w:rsid w:val="00612DBE"/>
    <w:rsid w:val="00613036"/>
    <w:rsid w:val="00613276"/>
    <w:rsid w:val="006133AB"/>
    <w:rsid w:val="006134B0"/>
    <w:rsid w:val="006134CE"/>
    <w:rsid w:val="00613862"/>
    <w:rsid w:val="006138D8"/>
    <w:rsid w:val="00613D54"/>
    <w:rsid w:val="00613D71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6C64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38F"/>
    <w:rsid w:val="00620561"/>
    <w:rsid w:val="00620686"/>
    <w:rsid w:val="0062069A"/>
    <w:rsid w:val="0062085A"/>
    <w:rsid w:val="006209E8"/>
    <w:rsid w:val="00620B1C"/>
    <w:rsid w:val="0062104D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86B"/>
    <w:rsid w:val="00622B56"/>
    <w:rsid w:val="00622D63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40D"/>
    <w:rsid w:val="0062558E"/>
    <w:rsid w:val="006255C4"/>
    <w:rsid w:val="00625B24"/>
    <w:rsid w:val="00625C9B"/>
    <w:rsid w:val="00625D89"/>
    <w:rsid w:val="0062602E"/>
    <w:rsid w:val="006260C3"/>
    <w:rsid w:val="00626379"/>
    <w:rsid w:val="0062657C"/>
    <w:rsid w:val="0062677E"/>
    <w:rsid w:val="006267F5"/>
    <w:rsid w:val="006268C9"/>
    <w:rsid w:val="00626ADD"/>
    <w:rsid w:val="00626C25"/>
    <w:rsid w:val="00626E64"/>
    <w:rsid w:val="00627072"/>
    <w:rsid w:val="006270A6"/>
    <w:rsid w:val="006272FB"/>
    <w:rsid w:val="00627471"/>
    <w:rsid w:val="00627BA3"/>
    <w:rsid w:val="00627C39"/>
    <w:rsid w:val="00627C5B"/>
    <w:rsid w:val="00627DC3"/>
    <w:rsid w:val="00627E44"/>
    <w:rsid w:val="006300C4"/>
    <w:rsid w:val="006300D7"/>
    <w:rsid w:val="0063038B"/>
    <w:rsid w:val="006306F8"/>
    <w:rsid w:val="00630867"/>
    <w:rsid w:val="00630913"/>
    <w:rsid w:val="00630D36"/>
    <w:rsid w:val="00630E0D"/>
    <w:rsid w:val="00631007"/>
    <w:rsid w:val="00631826"/>
    <w:rsid w:val="0063185D"/>
    <w:rsid w:val="00631F12"/>
    <w:rsid w:val="00632443"/>
    <w:rsid w:val="006324A4"/>
    <w:rsid w:val="00632507"/>
    <w:rsid w:val="006326BC"/>
    <w:rsid w:val="00632927"/>
    <w:rsid w:val="00632A0E"/>
    <w:rsid w:val="00632A4C"/>
    <w:rsid w:val="00633194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4F0"/>
    <w:rsid w:val="0063590F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AC4"/>
    <w:rsid w:val="00644C92"/>
    <w:rsid w:val="00644E60"/>
    <w:rsid w:val="00644F35"/>
    <w:rsid w:val="00644F3F"/>
    <w:rsid w:val="00645059"/>
    <w:rsid w:val="00645119"/>
    <w:rsid w:val="006457B7"/>
    <w:rsid w:val="006461BF"/>
    <w:rsid w:val="00646D08"/>
    <w:rsid w:val="00646E09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099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81"/>
    <w:rsid w:val="00654FC4"/>
    <w:rsid w:val="00655070"/>
    <w:rsid w:val="00655223"/>
    <w:rsid w:val="00655235"/>
    <w:rsid w:val="006552DA"/>
    <w:rsid w:val="00655583"/>
    <w:rsid w:val="00655780"/>
    <w:rsid w:val="0065579F"/>
    <w:rsid w:val="0065594D"/>
    <w:rsid w:val="00655969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D54"/>
    <w:rsid w:val="00660E7A"/>
    <w:rsid w:val="00660FDB"/>
    <w:rsid w:val="00661180"/>
    <w:rsid w:val="00661636"/>
    <w:rsid w:val="00661998"/>
    <w:rsid w:val="00661A0A"/>
    <w:rsid w:val="00661A21"/>
    <w:rsid w:val="00661B9F"/>
    <w:rsid w:val="00661CB2"/>
    <w:rsid w:val="00661CC2"/>
    <w:rsid w:val="00661D28"/>
    <w:rsid w:val="00662166"/>
    <w:rsid w:val="00662B98"/>
    <w:rsid w:val="00662FA2"/>
    <w:rsid w:val="0066317A"/>
    <w:rsid w:val="00663220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71C"/>
    <w:rsid w:val="006648B9"/>
    <w:rsid w:val="0066494C"/>
    <w:rsid w:val="00664DB2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AE"/>
    <w:rsid w:val="006674B3"/>
    <w:rsid w:val="00667A27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29C"/>
    <w:rsid w:val="006725F8"/>
    <w:rsid w:val="00672645"/>
    <w:rsid w:val="00672670"/>
    <w:rsid w:val="006728FF"/>
    <w:rsid w:val="00672966"/>
    <w:rsid w:val="006729A2"/>
    <w:rsid w:val="006729D7"/>
    <w:rsid w:val="006729F5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18A"/>
    <w:rsid w:val="0067421F"/>
    <w:rsid w:val="00674460"/>
    <w:rsid w:val="00674839"/>
    <w:rsid w:val="00674B38"/>
    <w:rsid w:val="0067517B"/>
    <w:rsid w:val="00675652"/>
    <w:rsid w:val="006757DC"/>
    <w:rsid w:val="006764B4"/>
    <w:rsid w:val="00676508"/>
    <w:rsid w:val="006767B8"/>
    <w:rsid w:val="006768D5"/>
    <w:rsid w:val="006769C3"/>
    <w:rsid w:val="00676D4C"/>
    <w:rsid w:val="006775FF"/>
    <w:rsid w:val="00677725"/>
    <w:rsid w:val="00677B39"/>
    <w:rsid w:val="0068013A"/>
    <w:rsid w:val="0068034D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2F91"/>
    <w:rsid w:val="006830C6"/>
    <w:rsid w:val="006831B5"/>
    <w:rsid w:val="006832D3"/>
    <w:rsid w:val="006836D8"/>
    <w:rsid w:val="00683742"/>
    <w:rsid w:val="00683776"/>
    <w:rsid w:val="00683806"/>
    <w:rsid w:val="00683993"/>
    <w:rsid w:val="00683B11"/>
    <w:rsid w:val="00683B8F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5D6"/>
    <w:rsid w:val="0068673B"/>
    <w:rsid w:val="0068683F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55D"/>
    <w:rsid w:val="00690703"/>
    <w:rsid w:val="00690805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6D51"/>
    <w:rsid w:val="006972E8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BE5"/>
    <w:rsid w:val="006A1D17"/>
    <w:rsid w:val="006A1DBB"/>
    <w:rsid w:val="006A1E85"/>
    <w:rsid w:val="006A1EAC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4C27"/>
    <w:rsid w:val="006A5185"/>
    <w:rsid w:val="006A5186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EE5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CCE"/>
    <w:rsid w:val="006B1DA2"/>
    <w:rsid w:val="006B1F5F"/>
    <w:rsid w:val="006B20F8"/>
    <w:rsid w:val="006B21E9"/>
    <w:rsid w:val="006B242D"/>
    <w:rsid w:val="006B255F"/>
    <w:rsid w:val="006B288B"/>
    <w:rsid w:val="006B35A8"/>
    <w:rsid w:val="006B38FB"/>
    <w:rsid w:val="006B393F"/>
    <w:rsid w:val="006B3B94"/>
    <w:rsid w:val="006B3DB3"/>
    <w:rsid w:val="006B3E55"/>
    <w:rsid w:val="006B4242"/>
    <w:rsid w:val="006B4B1F"/>
    <w:rsid w:val="006B4D4E"/>
    <w:rsid w:val="006B5029"/>
    <w:rsid w:val="006B589A"/>
    <w:rsid w:val="006B589C"/>
    <w:rsid w:val="006B5A1D"/>
    <w:rsid w:val="006B5A72"/>
    <w:rsid w:val="006B5B3C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6F96"/>
    <w:rsid w:val="006B725C"/>
    <w:rsid w:val="006B75BD"/>
    <w:rsid w:val="006B75C8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7D6"/>
    <w:rsid w:val="006C27FB"/>
    <w:rsid w:val="006C2E2A"/>
    <w:rsid w:val="006C2F7B"/>
    <w:rsid w:val="006C375B"/>
    <w:rsid w:val="006C377A"/>
    <w:rsid w:val="006C3C14"/>
    <w:rsid w:val="006C3EF6"/>
    <w:rsid w:val="006C3F40"/>
    <w:rsid w:val="006C3F8A"/>
    <w:rsid w:val="006C4109"/>
    <w:rsid w:val="006C44D3"/>
    <w:rsid w:val="006C45C1"/>
    <w:rsid w:val="006C499C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84"/>
    <w:rsid w:val="006C57EC"/>
    <w:rsid w:val="006C5A4C"/>
    <w:rsid w:val="006C5C20"/>
    <w:rsid w:val="006C5C83"/>
    <w:rsid w:val="006C5E8E"/>
    <w:rsid w:val="006C5FF1"/>
    <w:rsid w:val="006C6287"/>
    <w:rsid w:val="006C66B1"/>
    <w:rsid w:val="006C677C"/>
    <w:rsid w:val="006C6E5C"/>
    <w:rsid w:val="006C6E92"/>
    <w:rsid w:val="006C71A8"/>
    <w:rsid w:val="006C72E6"/>
    <w:rsid w:val="006C75C9"/>
    <w:rsid w:val="006C7941"/>
    <w:rsid w:val="006C7983"/>
    <w:rsid w:val="006D0182"/>
    <w:rsid w:val="006D0233"/>
    <w:rsid w:val="006D03CD"/>
    <w:rsid w:val="006D04EC"/>
    <w:rsid w:val="006D090E"/>
    <w:rsid w:val="006D0A70"/>
    <w:rsid w:val="006D0AD9"/>
    <w:rsid w:val="006D0AF6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781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C80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6B5"/>
    <w:rsid w:val="006E477B"/>
    <w:rsid w:val="006E487B"/>
    <w:rsid w:val="006E512D"/>
    <w:rsid w:val="006E5151"/>
    <w:rsid w:val="006E54EC"/>
    <w:rsid w:val="006E554E"/>
    <w:rsid w:val="006E590C"/>
    <w:rsid w:val="006E5A60"/>
    <w:rsid w:val="006E5C82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68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2CB"/>
    <w:rsid w:val="006F2710"/>
    <w:rsid w:val="006F291E"/>
    <w:rsid w:val="006F2A86"/>
    <w:rsid w:val="006F2E21"/>
    <w:rsid w:val="006F2F30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DDB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03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DCD"/>
    <w:rsid w:val="00701F64"/>
    <w:rsid w:val="00701F8A"/>
    <w:rsid w:val="00702B56"/>
    <w:rsid w:val="00702BFC"/>
    <w:rsid w:val="00702F27"/>
    <w:rsid w:val="007034BC"/>
    <w:rsid w:val="007035F6"/>
    <w:rsid w:val="007036E5"/>
    <w:rsid w:val="0070387F"/>
    <w:rsid w:val="00703F78"/>
    <w:rsid w:val="00703FDA"/>
    <w:rsid w:val="00704487"/>
    <w:rsid w:val="0070465C"/>
    <w:rsid w:val="007046A0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3"/>
    <w:rsid w:val="007062E8"/>
    <w:rsid w:val="00706AB3"/>
    <w:rsid w:val="00706C3D"/>
    <w:rsid w:val="00706E08"/>
    <w:rsid w:val="00706F12"/>
    <w:rsid w:val="00707059"/>
    <w:rsid w:val="007070E6"/>
    <w:rsid w:val="0070711F"/>
    <w:rsid w:val="0070743B"/>
    <w:rsid w:val="00707629"/>
    <w:rsid w:val="00707702"/>
    <w:rsid w:val="00707804"/>
    <w:rsid w:val="00707A41"/>
    <w:rsid w:val="00707D5F"/>
    <w:rsid w:val="007101EE"/>
    <w:rsid w:val="007101F4"/>
    <w:rsid w:val="00710576"/>
    <w:rsid w:val="0071059B"/>
    <w:rsid w:val="0071064A"/>
    <w:rsid w:val="007106D6"/>
    <w:rsid w:val="007107AB"/>
    <w:rsid w:val="00710994"/>
    <w:rsid w:val="007109CD"/>
    <w:rsid w:val="00710A3E"/>
    <w:rsid w:val="00710D33"/>
    <w:rsid w:val="00710EFD"/>
    <w:rsid w:val="00710F7F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5D"/>
    <w:rsid w:val="00715BBE"/>
    <w:rsid w:val="00715CC6"/>
    <w:rsid w:val="00715F49"/>
    <w:rsid w:val="00715FBA"/>
    <w:rsid w:val="007162F2"/>
    <w:rsid w:val="00716347"/>
    <w:rsid w:val="0071636C"/>
    <w:rsid w:val="007163BF"/>
    <w:rsid w:val="0071649C"/>
    <w:rsid w:val="00716B5E"/>
    <w:rsid w:val="00716F4C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045"/>
    <w:rsid w:val="00720368"/>
    <w:rsid w:val="0072074C"/>
    <w:rsid w:val="00720759"/>
    <w:rsid w:val="007208DB"/>
    <w:rsid w:val="00720AEA"/>
    <w:rsid w:val="00720B94"/>
    <w:rsid w:val="00720BD4"/>
    <w:rsid w:val="007210A8"/>
    <w:rsid w:val="0072136A"/>
    <w:rsid w:val="007213F8"/>
    <w:rsid w:val="007215A9"/>
    <w:rsid w:val="007216CE"/>
    <w:rsid w:val="0072179D"/>
    <w:rsid w:val="007217D0"/>
    <w:rsid w:val="007217EA"/>
    <w:rsid w:val="007218A9"/>
    <w:rsid w:val="0072190B"/>
    <w:rsid w:val="00721931"/>
    <w:rsid w:val="00721BAF"/>
    <w:rsid w:val="00721E1D"/>
    <w:rsid w:val="00722875"/>
    <w:rsid w:val="00722A14"/>
    <w:rsid w:val="00722AAA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4148"/>
    <w:rsid w:val="00724340"/>
    <w:rsid w:val="00724426"/>
    <w:rsid w:val="007245A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D4E"/>
    <w:rsid w:val="00726F70"/>
    <w:rsid w:val="00726FC1"/>
    <w:rsid w:val="007273A6"/>
    <w:rsid w:val="00727625"/>
    <w:rsid w:val="00727A2A"/>
    <w:rsid w:val="00727C18"/>
    <w:rsid w:val="00727D7A"/>
    <w:rsid w:val="00727E9F"/>
    <w:rsid w:val="007300DD"/>
    <w:rsid w:val="00730302"/>
    <w:rsid w:val="00730815"/>
    <w:rsid w:val="00730AD5"/>
    <w:rsid w:val="00730B71"/>
    <w:rsid w:val="00730F5E"/>
    <w:rsid w:val="007310E0"/>
    <w:rsid w:val="0073128B"/>
    <w:rsid w:val="007314A3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53B"/>
    <w:rsid w:val="00732819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4A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4047B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AF6"/>
    <w:rsid w:val="00741DDB"/>
    <w:rsid w:val="007420B7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3965"/>
    <w:rsid w:val="00744055"/>
    <w:rsid w:val="007440FC"/>
    <w:rsid w:val="00744BC1"/>
    <w:rsid w:val="00744EC9"/>
    <w:rsid w:val="00744F6A"/>
    <w:rsid w:val="00744FB1"/>
    <w:rsid w:val="00745309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446"/>
    <w:rsid w:val="00747ABB"/>
    <w:rsid w:val="00747BD8"/>
    <w:rsid w:val="00747E09"/>
    <w:rsid w:val="00747F05"/>
    <w:rsid w:val="00747F47"/>
    <w:rsid w:val="0075006F"/>
    <w:rsid w:val="0075038A"/>
    <w:rsid w:val="007504DA"/>
    <w:rsid w:val="007506BD"/>
    <w:rsid w:val="007509F9"/>
    <w:rsid w:val="00750A23"/>
    <w:rsid w:val="00750BE1"/>
    <w:rsid w:val="00750DFC"/>
    <w:rsid w:val="007511E4"/>
    <w:rsid w:val="0075137B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7A"/>
    <w:rsid w:val="00752CC0"/>
    <w:rsid w:val="00752E83"/>
    <w:rsid w:val="00752F87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177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36B"/>
    <w:rsid w:val="007604E2"/>
    <w:rsid w:val="00760756"/>
    <w:rsid w:val="00760D79"/>
    <w:rsid w:val="00760E75"/>
    <w:rsid w:val="00760F63"/>
    <w:rsid w:val="00760F99"/>
    <w:rsid w:val="00760FDD"/>
    <w:rsid w:val="007611BC"/>
    <w:rsid w:val="007613AF"/>
    <w:rsid w:val="007618E0"/>
    <w:rsid w:val="007619FB"/>
    <w:rsid w:val="00761EAB"/>
    <w:rsid w:val="00761FEC"/>
    <w:rsid w:val="0076200C"/>
    <w:rsid w:val="0076209B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537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C57"/>
    <w:rsid w:val="00765FDC"/>
    <w:rsid w:val="00766252"/>
    <w:rsid w:val="00766395"/>
    <w:rsid w:val="00766559"/>
    <w:rsid w:val="00766758"/>
    <w:rsid w:val="007667D5"/>
    <w:rsid w:val="0076699E"/>
    <w:rsid w:val="00766B0E"/>
    <w:rsid w:val="00766BFB"/>
    <w:rsid w:val="00766DFE"/>
    <w:rsid w:val="00766E6A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0DDD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525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9E4"/>
    <w:rsid w:val="00784B34"/>
    <w:rsid w:val="00784B86"/>
    <w:rsid w:val="00784BB5"/>
    <w:rsid w:val="00784C31"/>
    <w:rsid w:val="00784EA1"/>
    <w:rsid w:val="00784FC7"/>
    <w:rsid w:val="00785BB9"/>
    <w:rsid w:val="00785D82"/>
    <w:rsid w:val="00785D9E"/>
    <w:rsid w:val="007861D1"/>
    <w:rsid w:val="00786272"/>
    <w:rsid w:val="00786479"/>
    <w:rsid w:val="007864B2"/>
    <w:rsid w:val="00786620"/>
    <w:rsid w:val="007867E0"/>
    <w:rsid w:val="007868B7"/>
    <w:rsid w:val="00786911"/>
    <w:rsid w:val="00786B58"/>
    <w:rsid w:val="00786BC0"/>
    <w:rsid w:val="00787355"/>
    <w:rsid w:val="0078756D"/>
    <w:rsid w:val="007875C3"/>
    <w:rsid w:val="00787736"/>
    <w:rsid w:val="00787775"/>
    <w:rsid w:val="00787977"/>
    <w:rsid w:val="007879B0"/>
    <w:rsid w:val="007879CC"/>
    <w:rsid w:val="00787A55"/>
    <w:rsid w:val="00787CDD"/>
    <w:rsid w:val="00787FC2"/>
    <w:rsid w:val="00787FF1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2BA"/>
    <w:rsid w:val="0079232B"/>
    <w:rsid w:val="00792359"/>
    <w:rsid w:val="007926B7"/>
    <w:rsid w:val="00792963"/>
    <w:rsid w:val="00792D09"/>
    <w:rsid w:val="00792D29"/>
    <w:rsid w:val="00792E83"/>
    <w:rsid w:val="00792ECC"/>
    <w:rsid w:val="007932B0"/>
    <w:rsid w:val="007935D1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DEA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080"/>
    <w:rsid w:val="00797AF3"/>
    <w:rsid w:val="00797B56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89"/>
    <w:rsid w:val="007A1256"/>
    <w:rsid w:val="007A1369"/>
    <w:rsid w:val="007A141F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B8"/>
    <w:rsid w:val="007A24D9"/>
    <w:rsid w:val="007A26B8"/>
    <w:rsid w:val="007A270C"/>
    <w:rsid w:val="007A285A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3D87"/>
    <w:rsid w:val="007A40E1"/>
    <w:rsid w:val="007A4264"/>
    <w:rsid w:val="007A43F5"/>
    <w:rsid w:val="007A44A4"/>
    <w:rsid w:val="007A4571"/>
    <w:rsid w:val="007A467B"/>
    <w:rsid w:val="007A4AE0"/>
    <w:rsid w:val="007A4AF1"/>
    <w:rsid w:val="007A4BB7"/>
    <w:rsid w:val="007A4C6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32"/>
    <w:rsid w:val="007A6477"/>
    <w:rsid w:val="007A6532"/>
    <w:rsid w:val="007A65C6"/>
    <w:rsid w:val="007A66FE"/>
    <w:rsid w:val="007A6909"/>
    <w:rsid w:val="007A6A08"/>
    <w:rsid w:val="007A75A3"/>
    <w:rsid w:val="007A7862"/>
    <w:rsid w:val="007A7951"/>
    <w:rsid w:val="007A7A7E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088"/>
    <w:rsid w:val="007B21A9"/>
    <w:rsid w:val="007B2638"/>
    <w:rsid w:val="007B265A"/>
    <w:rsid w:val="007B26B0"/>
    <w:rsid w:val="007B2F8B"/>
    <w:rsid w:val="007B314C"/>
    <w:rsid w:val="007B31B2"/>
    <w:rsid w:val="007B322B"/>
    <w:rsid w:val="007B3476"/>
    <w:rsid w:val="007B36F7"/>
    <w:rsid w:val="007B3A2E"/>
    <w:rsid w:val="007B3D55"/>
    <w:rsid w:val="007B3E26"/>
    <w:rsid w:val="007B40AD"/>
    <w:rsid w:val="007B448A"/>
    <w:rsid w:val="007B44DC"/>
    <w:rsid w:val="007B4543"/>
    <w:rsid w:val="007B4603"/>
    <w:rsid w:val="007B4685"/>
    <w:rsid w:val="007B46B0"/>
    <w:rsid w:val="007B4937"/>
    <w:rsid w:val="007B4944"/>
    <w:rsid w:val="007B4AC0"/>
    <w:rsid w:val="007B4B43"/>
    <w:rsid w:val="007B4D36"/>
    <w:rsid w:val="007B50AB"/>
    <w:rsid w:val="007B51CE"/>
    <w:rsid w:val="007B554C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523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28C"/>
    <w:rsid w:val="007C131D"/>
    <w:rsid w:val="007C1537"/>
    <w:rsid w:val="007C1A2D"/>
    <w:rsid w:val="007C1B37"/>
    <w:rsid w:val="007C1B94"/>
    <w:rsid w:val="007C1C2F"/>
    <w:rsid w:val="007C2297"/>
    <w:rsid w:val="007C27AE"/>
    <w:rsid w:val="007C29A7"/>
    <w:rsid w:val="007C2A39"/>
    <w:rsid w:val="007C2E10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3FF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082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2D2"/>
    <w:rsid w:val="007D4CBD"/>
    <w:rsid w:val="007D4E24"/>
    <w:rsid w:val="007D4F80"/>
    <w:rsid w:val="007D4FF2"/>
    <w:rsid w:val="007D512C"/>
    <w:rsid w:val="007D51AD"/>
    <w:rsid w:val="007D526F"/>
    <w:rsid w:val="007D5655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246"/>
    <w:rsid w:val="007D7934"/>
    <w:rsid w:val="007D794A"/>
    <w:rsid w:val="007D7E94"/>
    <w:rsid w:val="007E0162"/>
    <w:rsid w:val="007E02CC"/>
    <w:rsid w:val="007E054B"/>
    <w:rsid w:val="007E0789"/>
    <w:rsid w:val="007E07FD"/>
    <w:rsid w:val="007E0936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9CA"/>
    <w:rsid w:val="007E5A14"/>
    <w:rsid w:val="007E5C9C"/>
    <w:rsid w:val="007E5CD8"/>
    <w:rsid w:val="007E5D37"/>
    <w:rsid w:val="007E5FFD"/>
    <w:rsid w:val="007E6151"/>
    <w:rsid w:val="007E619F"/>
    <w:rsid w:val="007E6300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04"/>
    <w:rsid w:val="007F0B77"/>
    <w:rsid w:val="007F0BB5"/>
    <w:rsid w:val="007F0DD3"/>
    <w:rsid w:val="007F0F1A"/>
    <w:rsid w:val="007F134E"/>
    <w:rsid w:val="007F1451"/>
    <w:rsid w:val="007F18C0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FB0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3B8"/>
    <w:rsid w:val="0080179D"/>
    <w:rsid w:val="00801838"/>
    <w:rsid w:val="00801A46"/>
    <w:rsid w:val="00801C29"/>
    <w:rsid w:val="00801F78"/>
    <w:rsid w:val="00801FBC"/>
    <w:rsid w:val="00802410"/>
    <w:rsid w:val="008027BA"/>
    <w:rsid w:val="00802B19"/>
    <w:rsid w:val="00802C79"/>
    <w:rsid w:val="00802DC7"/>
    <w:rsid w:val="00802FF8"/>
    <w:rsid w:val="0080310E"/>
    <w:rsid w:val="008033F8"/>
    <w:rsid w:val="00803643"/>
    <w:rsid w:val="008037C5"/>
    <w:rsid w:val="00803E2E"/>
    <w:rsid w:val="00804029"/>
    <w:rsid w:val="008041E1"/>
    <w:rsid w:val="0080471C"/>
    <w:rsid w:val="0080473E"/>
    <w:rsid w:val="00804867"/>
    <w:rsid w:val="008048A0"/>
    <w:rsid w:val="00804B2F"/>
    <w:rsid w:val="00804C7E"/>
    <w:rsid w:val="00805250"/>
    <w:rsid w:val="008052E8"/>
    <w:rsid w:val="0080568C"/>
    <w:rsid w:val="00805BC1"/>
    <w:rsid w:val="00805E4C"/>
    <w:rsid w:val="00805F66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D6F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C7"/>
    <w:rsid w:val="00811EF6"/>
    <w:rsid w:val="00811F9E"/>
    <w:rsid w:val="00812344"/>
    <w:rsid w:val="008123D5"/>
    <w:rsid w:val="0081249E"/>
    <w:rsid w:val="008124FE"/>
    <w:rsid w:val="008127B0"/>
    <w:rsid w:val="0081317B"/>
    <w:rsid w:val="008134EB"/>
    <w:rsid w:val="00813701"/>
    <w:rsid w:val="0081389D"/>
    <w:rsid w:val="008138B9"/>
    <w:rsid w:val="00813CE0"/>
    <w:rsid w:val="00813D3E"/>
    <w:rsid w:val="008140E2"/>
    <w:rsid w:val="008142F9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654"/>
    <w:rsid w:val="008168D6"/>
    <w:rsid w:val="00816A54"/>
    <w:rsid w:val="00816D94"/>
    <w:rsid w:val="0081713C"/>
    <w:rsid w:val="008173E1"/>
    <w:rsid w:val="00817508"/>
    <w:rsid w:val="00817742"/>
    <w:rsid w:val="0081787C"/>
    <w:rsid w:val="008179F0"/>
    <w:rsid w:val="00817A7D"/>
    <w:rsid w:val="00817B8F"/>
    <w:rsid w:val="00817C96"/>
    <w:rsid w:val="00817D2A"/>
    <w:rsid w:val="00817E68"/>
    <w:rsid w:val="00817F27"/>
    <w:rsid w:val="0082005F"/>
    <w:rsid w:val="00820391"/>
    <w:rsid w:val="008206D6"/>
    <w:rsid w:val="00820868"/>
    <w:rsid w:val="00820DA1"/>
    <w:rsid w:val="00820DF1"/>
    <w:rsid w:val="00820EEC"/>
    <w:rsid w:val="00821532"/>
    <w:rsid w:val="0082172C"/>
    <w:rsid w:val="00821D1A"/>
    <w:rsid w:val="00821FFD"/>
    <w:rsid w:val="00822264"/>
    <w:rsid w:val="008224BD"/>
    <w:rsid w:val="00822DAE"/>
    <w:rsid w:val="00822DF7"/>
    <w:rsid w:val="0082316C"/>
    <w:rsid w:val="00823277"/>
    <w:rsid w:val="00823335"/>
    <w:rsid w:val="008237B2"/>
    <w:rsid w:val="00823AE0"/>
    <w:rsid w:val="00823DD9"/>
    <w:rsid w:val="00823EBF"/>
    <w:rsid w:val="00823F61"/>
    <w:rsid w:val="008240CA"/>
    <w:rsid w:val="0082449E"/>
    <w:rsid w:val="008249FF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C6D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C8D"/>
    <w:rsid w:val="00830ED8"/>
    <w:rsid w:val="00830F16"/>
    <w:rsid w:val="0083102E"/>
    <w:rsid w:val="00831188"/>
    <w:rsid w:val="00831198"/>
    <w:rsid w:val="00831267"/>
    <w:rsid w:val="008314BC"/>
    <w:rsid w:val="0083174A"/>
    <w:rsid w:val="00831AB5"/>
    <w:rsid w:val="00831D85"/>
    <w:rsid w:val="00831E51"/>
    <w:rsid w:val="00832142"/>
    <w:rsid w:val="00832314"/>
    <w:rsid w:val="00832803"/>
    <w:rsid w:val="00832C18"/>
    <w:rsid w:val="00832CAF"/>
    <w:rsid w:val="00832E49"/>
    <w:rsid w:val="00832EF7"/>
    <w:rsid w:val="008330DB"/>
    <w:rsid w:val="00833927"/>
    <w:rsid w:val="00833C4D"/>
    <w:rsid w:val="00833EF5"/>
    <w:rsid w:val="00834018"/>
    <w:rsid w:val="0083417A"/>
    <w:rsid w:val="008343D8"/>
    <w:rsid w:val="00834512"/>
    <w:rsid w:val="00834746"/>
    <w:rsid w:val="008349E7"/>
    <w:rsid w:val="00834B51"/>
    <w:rsid w:val="00834BA3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91A"/>
    <w:rsid w:val="008419A1"/>
    <w:rsid w:val="00841EB3"/>
    <w:rsid w:val="00841F2A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7CF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582"/>
    <w:rsid w:val="0084794F"/>
    <w:rsid w:val="00847991"/>
    <w:rsid w:val="00847C4E"/>
    <w:rsid w:val="00847C6F"/>
    <w:rsid w:val="00847FB1"/>
    <w:rsid w:val="008502C4"/>
    <w:rsid w:val="00850CF7"/>
    <w:rsid w:val="00850FF6"/>
    <w:rsid w:val="0085128F"/>
    <w:rsid w:val="0085130C"/>
    <w:rsid w:val="00851389"/>
    <w:rsid w:val="0085154E"/>
    <w:rsid w:val="00851991"/>
    <w:rsid w:val="00851AD3"/>
    <w:rsid w:val="00851B22"/>
    <w:rsid w:val="00851E23"/>
    <w:rsid w:val="00851E67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4A1"/>
    <w:rsid w:val="00854983"/>
    <w:rsid w:val="00854B60"/>
    <w:rsid w:val="008553C2"/>
    <w:rsid w:val="00855426"/>
    <w:rsid w:val="00855710"/>
    <w:rsid w:val="00855929"/>
    <w:rsid w:val="00855B4B"/>
    <w:rsid w:val="00855C8E"/>
    <w:rsid w:val="0085603C"/>
    <w:rsid w:val="00856094"/>
    <w:rsid w:val="00856301"/>
    <w:rsid w:val="00856562"/>
    <w:rsid w:val="0085662B"/>
    <w:rsid w:val="008566E7"/>
    <w:rsid w:val="008569DF"/>
    <w:rsid w:val="00856DB5"/>
    <w:rsid w:val="00856E4A"/>
    <w:rsid w:val="00856FF3"/>
    <w:rsid w:val="008571BA"/>
    <w:rsid w:val="0085722A"/>
    <w:rsid w:val="008575C4"/>
    <w:rsid w:val="008577BE"/>
    <w:rsid w:val="00857AE4"/>
    <w:rsid w:val="00857C34"/>
    <w:rsid w:val="0086002D"/>
    <w:rsid w:val="00860280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325"/>
    <w:rsid w:val="00864A9F"/>
    <w:rsid w:val="00864C35"/>
    <w:rsid w:val="008650AB"/>
    <w:rsid w:val="008650DE"/>
    <w:rsid w:val="00865139"/>
    <w:rsid w:val="00865696"/>
    <w:rsid w:val="0086579C"/>
    <w:rsid w:val="00865B1C"/>
    <w:rsid w:val="00865D4C"/>
    <w:rsid w:val="00865DE1"/>
    <w:rsid w:val="00865F2F"/>
    <w:rsid w:val="00866453"/>
    <w:rsid w:val="008665D6"/>
    <w:rsid w:val="00866781"/>
    <w:rsid w:val="00866C71"/>
    <w:rsid w:val="00866D48"/>
    <w:rsid w:val="00866E8E"/>
    <w:rsid w:val="00866FCC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57"/>
    <w:rsid w:val="00870A76"/>
    <w:rsid w:val="00870E13"/>
    <w:rsid w:val="00871029"/>
    <w:rsid w:val="00871096"/>
    <w:rsid w:val="008710EF"/>
    <w:rsid w:val="00871171"/>
    <w:rsid w:val="008712B8"/>
    <w:rsid w:val="008713A1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41A2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2C7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1ED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21C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0C0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CF3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F63"/>
    <w:rsid w:val="008922DC"/>
    <w:rsid w:val="008922DF"/>
    <w:rsid w:val="008928E8"/>
    <w:rsid w:val="00893024"/>
    <w:rsid w:val="00893230"/>
    <w:rsid w:val="008935A7"/>
    <w:rsid w:val="00893817"/>
    <w:rsid w:val="008938F9"/>
    <w:rsid w:val="00893AB7"/>
    <w:rsid w:val="00893B3B"/>
    <w:rsid w:val="00893BC1"/>
    <w:rsid w:val="00893D63"/>
    <w:rsid w:val="00893F7B"/>
    <w:rsid w:val="00893FB3"/>
    <w:rsid w:val="0089421A"/>
    <w:rsid w:val="00894304"/>
    <w:rsid w:val="0089434E"/>
    <w:rsid w:val="00895243"/>
    <w:rsid w:val="0089550A"/>
    <w:rsid w:val="0089563D"/>
    <w:rsid w:val="00895A0C"/>
    <w:rsid w:val="00895BD1"/>
    <w:rsid w:val="00895C7B"/>
    <w:rsid w:val="008961FF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B42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DFC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408"/>
    <w:rsid w:val="008A655B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899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0C4"/>
    <w:rsid w:val="008B52BC"/>
    <w:rsid w:val="008B53AF"/>
    <w:rsid w:val="008B5577"/>
    <w:rsid w:val="008B60E9"/>
    <w:rsid w:val="008B60ED"/>
    <w:rsid w:val="008B6247"/>
    <w:rsid w:val="008B6322"/>
    <w:rsid w:val="008B6528"/>
    <w:rsid w:val="008B6612"/>
    <w:rsid w:val="008B69EC"/>
    <w:rsid w:val="008B6C39"/>
    <w:rsid w:val="008B6E5C"/>
    <w:rsid w:val="008B7083"/>
    <w:rsid w:val="008B71E0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CF6"/>
    <w:rsid w:val="008C0DC3"/>
    <w:rsid w:val="008C0F14"/>
    <w:rsid w:val="008C112A"/>
    <w:rsid w:val="008C1423"/>
    <w:rsid w:val="008C1677"/>
    <w:rsid w:val="008C2426"/>
    <w:rsid w:val="008C2453"/>
    <w:rsid w:val="008C262C"/>
    <w:rsid w:val="008C26B4"/>
    <w:rsid w:val="008C28BA"/>
    <w:rsid w:val="008C28C1"/>
    <w:rsid w:val="008C2BA6"/>
    <w:rsid w:val="008C2F6C"/>
    <w:rsid w:val="008C301D"/>
    <w:rsid w:val="008C3033"/>
    <w:rsid w:val="008C3240"/>
    <w:rsid w:val="008C32E4"/>
    <w:rsid w:val="008C347A"/>
    <w:rsid w:val="008C3A87"/>
    <w:rsid w:val="008C3AD2"/>
    <w:rsid w:val="008C4188"/>
    <w:rsid w:val="008C45C2"/>
    <w:rsid w:val="008C4B47"/>
    <w:rsid w:val="008C4CB9"/>
    <w:rsid w:val="008C5246"/>
    <w:rsid w:val="008C58D1"/>
    <w:rsid w:val="008C59D5"/>
    <w:rsid w:val="008C5B10"/>
    <w:rsid w:val="008C5B7B"/>
    <w:rsid w:val="008C5F1B"/>
    <w:rsid w:val="008C5F4A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A82"/>
    <w:rsid w:val="008D4C8E"/>
    <w:rsid w:val="008D4D9C"/>
    <w:rsid w:val="008D508F"/>
    <w:rsid w:val="008D51DB"/>
    <w:rsid w:val="008D51EA"/>
    <w:rsid w:val="008D538D"/>
    <w:rsid w:val="008D592F"/>
    <w:rsid w:val="008D5C74"/>
    <w:rsid w:val="008D5E2B"/>
    <w:rsid w:val="008D5FCD"/>
    <w:rsid w:val="008D6012"/>
    <w:rsid w:val="008D61BE"/>
    <w:rsid w:val="008D6678"/>
    <w:rsid w:val="008D6733"/>
    <w:rsid w:val="008D69B5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26E"/>
    <w:rsid w:val="008E037E"/>
    <w:rsid w:val="008E04B5"/>
    <w:rsid w:val="008E0B1B"/>
    <w:rsid w:val="008E0CDD"/>
    <w:rsid w:val="008E0E89"/>
    <w:rsid w:val="008E0E8C"/>
    <w:rsid w:val="008E0FEC"/>
    <w:rsid w:val="008E1217"/>
    <w:rsid w:val="008E196E"/>
    <w:rsid w:val="008E1EDE"/>
    <w:rsid w:val="008E1FDF"/>
    <w:rsid w:val="008E2051"/>
    <w:rsid w:val="008E20EC"/>
    <w:rsid w:val="008E2115"/>
    <w:rsid w:val="008E2562"/>
    <w:rsid w:val="008E290D"/>
    <w:rsid w:val="008E2B47"/>
    <w:rsid w:val="008E2C59"/>
    <w:rsid w:val="008E2D8B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B5F"/>
    <w:rsid w:val="008E5B9C"/>
    <w:rsid w:val="008E5CCD"/>
    <w:rsid w:val="008E5CED"/>
    <w:rsid w:val="008E5D5A"/>
    <w:rsid w:val="008E6313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201"/>
    <w:rsid w:val="008F2595"/>
    <w:rsid w:val="008F2658"/>
    <w:rsid w:val="008F26E8"/>
    <w:rsid w:val="008F28AF"/>
    <w:rsid w:val="008F28D4"/>
    <w:rsid w:val="008F2A4B"/>
    <w:rsid w:val="008F2B4B"/>
    <w:rsid w:val="008F2B6D"/>
    <w:rsid w:val="008F2D29"/>
    <w:rsid w:val="008F2E8E"/>
    <w:rsid w:val="008F30FC"/>
    <w:rsid w:val="008F315F"/>
    <w:rsid w:val="008F3617"/>
    <w:rsid w:val="008F36F9"/>
    <w:rsid w:val="008F3D2D"/>
    <w:rsid w:val="008F3D7C"/>
    <w:rsid w:val="008F3DC9"/>
    <w:rsid w:val="008F4107"/>
    <w:rsid w:val="008F4150"/>
    <w:rsid w:val="008F473A"/>
    <w:rsid w:val="008F48C2"/>
    <w:rsid w:val="008F4A97"/>
    <w:rsid w:val="008F4BFE"/>
    <w:rsid w:val="008F4D97"/>
    <w:rsid w:val="008F4E3F"/>
    <w:rsid w:val="008F50B2"/>
    <w:rsid w:val="008F5184"/>
    <w:rsid w:val="008F51CF"/>
    <w:rsid w:val="008F5397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6E51"/>
    <w:rsid w:val="008F6E80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799"/>
    <w:rsid w:val="0090085B"/>
    <w:rsid w:val="00900866"/>
    <w:rsid w:val="00900C94"/>
    <w:rsid w:val="00900DDE"/>
    <w:rsid w:val="00900DF1"/>
    <w:rsid w:val="00901030"/>
    <w:rsid w:val="00901246"/>
    <w:rsid w:val="00901845"/>
    <w:rsid w:val="009019B0"/>
    <w:rsid w:val="009019EF"/>
    <w:rsid w:val="00901CBC"/>
    <w:rsid w:val="00901EAC"/>
    <w:rsid w:val="00901EB7"/>
    <w:rsid w:val="009021D4"/>
    <w:rsid w:val="009022BC"/>
    <w:rsid w:val="0090255A"/>
    <w:rsid w:val="00902734"/>
    <w:rsid w:val="009027FA"/>
    <w:rsid w:val="00902890"/>
    <w:rsid w:val="00902997"/>
    <w:rsid w:val="00902C9E"/>
    <w:rsid w:val="00902FCC"/>
    <w:rsid w:val="00903147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1E7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D0"/>
    <w:rsid w:val="00906EED"/>
    <w:rsid w:val="00907071"/>
    <w:rsid w:val="0090715C"/>
    <w:rsid w:val="00907880"/>
    <w:rsid w:val="00907AB0"/>
    <w:rsid w:val="00907B4A"/>
    <w:rsid w:val="00907D99"/>
    <w:rsid w:val="009101BF"/>
    <w:rsid w:val="0091027A"/>
    <w:rsid w:val="00910334"/>
    <w:rsid w:val="009105E7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889"/>
    <w:rsid w:val="00911E1A"/>
    <w:rsid w:val="009123B9"/>
    <w:rsid w:val="009123BB"/>
    <w:rsid w:val="009124C1"/>
    <w:rsid w:val="00912B7D"/>
    <w:rsid w:val="00912F5F"/>
    <w:rsid w:val="00913238"/>
    <w:rsid w:val="0091345B"/>
    <w:rsid w:val="0091396C"/>
    <w:rsid w:val="00913F4C"/>
    <w:rsid w:val="00914013"/>
    <w:rsid w:val="00914047"/>
    <w:rsid w:val="0091404B"/>
    <w:rsid w:val="0091423A"/>
    <w:rsid w:val="009143E1"/>
    <w:rsid w:val="0091460C"/>
    <w:rsid w:val="009149BB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90C"/>
    <w:rsid w:val="00920D12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270"/>
    <w:rsid w:val="009225B6"/>
    <w:rsid w:val="0092286C"/>
    <w:rsid w:val="00922E83"/>
    <w:rsid w:val="00923151"/>
    <w:rsid w:val="0092337E"/>
    <w:rsid w:val="009235BA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DD1"/>
    <w:rsid w:val="00926030"/>
    <w:rsid w:val="009260EC"/>
    <w:rsid w:val="00926264"/>
    <w:rsid w:val="00926595"/>
    <w:rsid w:val="009265CC"/>
    <w:rsid w:val="00926681"/>
    <w:rsid w:val="009267F5"/>
    <w:rsid w:val="0092698B"/>
    <w:rsid w:val="009269EB"/>
    <w:rsid w:val="00926EBB"/>
    <w:rsid w:val="00926EE5"/>
    <w:rsid w:val="00927211"/>
    <w:rsid w:val="00927752"/>
    <w:rsid w:val="0092782D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1FE3"/>
    <w:rsid w:val="00932109"/>
    <w:rsid w:val="009321F1"/>
    <w:rsid w:val="00932202"/>
    <w:rsid w:val="00932282"/>
    <w:rsid w:val="009322AC"/>
    <w:rsid w:val="00932474"/>
    <w:rsid w:val="009324AA"/>
    <w:rsid w:val="009324B1"/>
    <w:rsid w:val="009327B5"/>
    <w:rsid w:val="00932907"/>
    <w:rsid w:val="00932A16"/>
    <w:rsid w:val="00932A20"/>
    <w:rsid w:val="00932C44"/>
    <w:rsid w:val="0093311E"/>
    <w:rsid w:val="00933B1B"/>
    <w:rsid w:val="00933BAE"/>
    <w:rsid w:val="00933CB2"/>
    <w:rsid w:val="00933D61"/>
    <w:rsid w:val="00933DE4"/>
    <w:rsid w:val="00933E25"/>
    <w:rsid w:val="00933F7F"/>
    <w:rsid w:val="009343B2"/>
    <w:rsid w:val="0093457F"/>
    <w:rsid w:val="00934753"/>
    <w:rsid w:val="00934BB9"/>
    <w:rsid w:val="0093515F"/>
    <w:rsid w:val="00935490"/>
    <w:rsid w:val="009354D1"/>
    <w:rsid w:val="00935521"/>
    <w:rsid w:val="009355F0"/>
    <w:rsid w:val="00935B52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BB4"/>
    <w:rsid w:val="00937D15"/>
    <w:rsid w:val="00937FC9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59E"/>
    <w:rsid w:val="00941866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DB6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4ECD"/>
    <w:rsid w:val="0094540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7DF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1E32"/>
    <w:rsid w:val="0095204E"/>
    <w:rsid w:val="00952096"/>
    <w:rsid w:val="0095225E"/>
    <w:rsid w:val="00952264"/>
    <w:rsid w:val="00952283"/>
    <w:rsid w:val="009522C0"/>
    <w:rsid w:val="009527A4"/>
    <w:rsid w:val="00952ACA"/>
    <w:rsid w:val="00952FFA"/>
    <w:rsid w:val="009530CF"/>
    <w:rsid w:val="009532CD"/>
    <w:rsid w:val="009537A7"/>
    <w:rsid w:val="00953838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03E"/>
    <w:rsid w:val="00956101"/>
    <w:rsid w:val="00956361"/>
    <w:rsid w:val="00956537"/>
    <w:rsid w:val="009566DA"/>
    <w:rsid w:val="00956BB2"/>
    <w:rsid w:val="00956C61"/>
    <w:rsid w:val="00956E2D"/>
    <w:rsid w:val="00956EBF"/>
    <w:rsid w:val="00956F90"/>
    <w:rsid w:val="00957060"/>
    <w:rsid w:val="00957487"/>
    <w:rsid w:val="009577CB"/>
    <w:rsid w:val="00957944"/>
    <w:rsid w:val="00957C1C"/>
    <w:rsid w:val="00957D9C"/>
    <w:rsid w:val="00960353"/>
    <w:rsid w:val="009603AB"/>
    <w:rsid w:val="0096042B"/>
    <w:rsid w:val="00960609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B8B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079"/>
    <w:rsid w:val="00966564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5DF"/>
    <w:rsid w:val="00970757"/>
    <w:rsid w:val="00970879"/>
    <w:rsid w:val="00970A59"/>
    <w:rsid w:val="00970DEC"/>
    <w:rsid w:val="00970E4C"/>
    <w:rsid w:val="00970F7A"/>
    <w:rsid w:val="00970FE3"/>
    <w:rsid w:val="00971190"/>
    <w:rsid w:val="009714D2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542"/>
    <w:rsid w:val="009755C0"/>
    <w:rsid w:val="0097569A"/>
    <w:rsid w:val="0097570F"/>
    <w:rsid w:val="00975859"/>
    <w:rsid w:val="00975E36"/>
    <w:rsid w:val="00975EC7"/>
    <w:rsid w:val="00975F1B"/>
    <w:rsid w:val="009767DE"/>
    <w:rsid w:val="00976B41"/>
    <w:rsid w:val="00976D63"/>
    <w:rsid w:val="009773A0"/>
    <w:rsid w:val="009775C2"/>
    <w:rsid w:val="00977852"/>
    <w:rsid w:val="009778AB"/>
    <w:rsid w:val="009779B7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9EE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93E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CD"/>
    <w:rsid w:val="00983DF2"/>
    <w:rsid w:val="00984206"/>
    <w:rsid w:val="00984621"/>
    <w:rsid w:val="00984DE6"/>
    <w:rsid w:val="00984F16"/>
    <w:rsid w:val="0098511E"/>
    <w:rsid w:val="00985165"/>
    <w:rsid w:val="009852B3"/>
    <w:rsid w:val="0098537C"/>
    <w:rsid w:val="0098541D"/>
    <w:rsid w:val="00985CA4"/>
    <w:rsid w:val="00985EE9"/>
    <w:rsid w:val="0098601C"/>
    <w:rsid w:val="0098666F"/>
    <w:rsid w:val="009867AE"/>
    <w:rsid w:val="009868DC"/>
    <w:rsid w:val="00986956"/>
    <w:rsid w:val="009869AB"/>
    <w:rsid w:val="00986A83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57D"/>
    <w:rsid w:val="00990712"/>
    <w:rsid w:val="009907DC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71B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CD7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167"/>
    <w:rsid w:val="009A0212"/>
    <w:rsid w:val="009A02E1"/>
    <w:rsid w:val="009A031F"/>
    <w:rsid w:val="009A041C"/>
    <w:rsid w:val="009A0A95"/>
    <w:rsid w:val="009A12D1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3B0"/>
    <w:rsid w:val="009A468D"/>
    <w:rsid w:val="009A474E"/>
    <w:rsid w:val="009A4BC4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658"/>
    <w:rsid w:val="009A78D1"/>
    <w:rsid w:val="009A7933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AF7"/>
    <w:rsid w:val="009B208B"/>
    <w:rsid w:val="009B2092"/>
    <w:rsid w:val="009B245E"/>
    <w:rsid w:val="009B2532"/>
    <w:rsid w:val="009B2655"/>
    <w:rsid w:val="009B2A86"/>
    <w:rsid w:val="009B2A99"/>
    <w:rsid w:val="009B3221"/>
    <w:rsid w:val="009B32D4"/>
    <w:rsid w:val="009B32FB"/>
    <w:rsid w:val="009B3427"/>
    <w:rsid w:val="009B346F"/>
    <w:rsid w:val="009B3745"/>
    <w:rsid w:val="009B3A8F"/>
    <w:rsid w:val="009B3BF5"/>
    <w:rsid w:val="009B3C79"/>
    <w:rsid w:val="009B3D0C"/>
    <w:rsid w:val="009B42DA"/>
    <w:rsid w:val="009B46CE"/>
    <w:rsid w:val="009B4821"/>
    <w:rsid w:val="009B4BED"/>
    <w:rsid w:val="009B4C24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6EE"/>
    <w:rsid w:val="009B79C4"/>
    <w:rsid w:val="009B79D6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2975"/>
    <w:rsid w:val="009C319F"/>
    <w:rsid w:val="009C3289"/>
    <w:rsid w:val="009C36A4"/>
    <w:rsid w:val="009C3D88"/>
    <w:rsid w:val="009C3F40"/>
    <w:rsid w:val="009C4365"/>
    <w:rsid w:val="009C460F"/>
    <w:rsid w:val="009C46A2"/>
    <w:rsid w:val="009C4799"/>
    <w:rsid w:val="009C47D1"/>
    <w:rsid w:val="009C5063"/>
    <w:rsid w:val="009C520B"/>
    <w:rsid w:val="009C5430"/>
    <w:rsid w:val="009C5553"/>
    <w:rsid w:val="009C5600"/>
    <w:rsid w:val="009C56BA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0F68"/>
    <w:rsid w:val="009D1205"/>
    <w:rsid w:val="009D1325"/>
    <w:rsid w:val="009D15E0"/>
    <w:rsid w:val="009D1652"/>
    <w:rsid w:val="009D1808"/>
    <w:rsid w:val="009D18A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A0D"/>
    <w:rsid w:val="009D2A4E"/>
    <w:rsid w:val="009D2C43"/>
    <w:rsid w:val="009D2EDD"/>
    <w:rsid w:val="009D36B6"/>
    <w:rsid w:val="009D3CC0"/>
    <w:rsid w:val="009D3CEB"/>
    <w:rsid w:val="009D3D45"/>
    <w:rsid w:val="009D3ECA"/>
    <w:rsid w:val="009D422C"/>
    <w:rsid w:val="009D4303"/>
    <w:rsid w:val="009D4306"/>
    <w:rsid w:val="009D4367"/>
    <w:rsid w:val="009D478C"/>
    <w:rsid w:val="009D49A4"/>
    <w:rsid w:val="009D4A8E"/>
    <w:rsid w:val="009D4D1D"/>
    <w:rsid w:val="009D4DA3"/>
    <w:rsid w:val="009D50DD"/>
    <w:rsid w:val="009D5199"/>
    <w:rsid w:val="009D5265"/>
    <w:rsid w:val="009D5523"/>
    <w:rsid w:val="009D55B7"/>
    <w:rsid w:val="009D57AD"/>
    <w:rsid w:val="009D59D3"/>
    <w:rsid w:val="009D5DC2"/>
    <w:rsid w:val="009D5EBD"/>
    <w:rsid w:val="009D5EC2"/>
    <w:rsid w:val="009D5F16"/>
    <w:rsid w:val="009D610C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7F7"/>
    <w:rsid w:val="009E2A62"/>
    <w:rsid w:val="009E2F97"/>
    <w:rsid w:val="009E3235"/>
    <w:rsid w:val="009E35BC"/>
    <w:rsid w:val="009E3790"/>
    <w:rsid w:val="009E3908"/>
    <w:rsid w:val="009E3C2A"/>
    <w:rsid w:val="009E3E0F"/>
    <w:rsid w:val="009E3E78"/>
    <w:rsid w:val="009E4071"/>
    <w:rsid w:val="009E457F"/>
    <w:rsid w:val="009E47B9"/>
    <w:rsid w:val="009E4EDD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63C"/>
    <w:rsid w:val="009F187B"/>
    <w:rsid w:val="009F1933"/>
    <w:rsid w:val="009F1DFD"/>
    <w:rsid w:val="009F29A1"/>
    <w:rsid w:val="009F2C55"/>
    <w:rsid w:val="009F2CA3"/>
    <w:rsid w:val="009F2E7E"/>
    <w:rsid w:val="009F3A4B"/>
    <w:rsid w:val="009F416E"/>
    <w:rsid w:val="009F41E1"/>
    <w:rsid w:val="009F426F"/>
    <w:rsid w:val="009F4375"/>
    <w:rsid w:val="009F4834"/>
    <w:rsid w:val="009F4C62"/>
    <w:rsid w:val="009F4C7A"/>
    <w:rsid w:val="009F4E78"/>
    <w:rsid w:val="009F4F05"/>
    <w:rsid w:val="009F5606"/>
    <w:rsid w:val="009F5AE8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E34"/>
    <w:rsid w:val="009F7E83"/>
    <w:rsid w:val="00A00519"/>
    <w:rsid w:val="00A00B7C"/>
    <w:rsid w:val="00A00E21"/>
    <w:rsid w:val="00A01006"/>
    <w:rsid w:val="00A011C6"/>
    <w:rsid w:val="00A01441"/>
    <w:rsid w:val="00A01EA2"/>
    <w:rsid w:val="00A022B2"/>
    <w:rsid w:val="00A02B26"/>
    <w:rsid w:val="00A02D09"/>
    <w:rsid w:val="00A02EF4"/>
    <w:rsid w:val="00A02FFB"/>
    <w:rsid w:val="00A032BA"/>
    <w:rsid w:val="00A03308"/>
    <w:rsid w:val="00A03362"/>
    <w:rsid w:val="00A03580"/>
    <w:rsid w:val="00A03893"/>
    <w:rsid w:val="00A0394B"/>
    <w:rsid w:val="00A03CA5"/>
    <w:rsid w:val="00A0404F"/>
    <w:rsid w:val="00A0442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72C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1A"/>
    <w:rsid w:val="00A1562F"/>
    <w:rsid w:val="00A157EC"/>
    <w:rsid w:val="00A15819"/>
    <w:rsid w:val="00A15BA6"/>
    <w:rsid w:val="00A15C81"/>
    <w:rsid w:val="00A16150"/>
    <w:rsid w:val="00A161FD"/>
    <w:rsid w:val="00A1630A"/>
    <w:rsid w:val="00A1637F"/>
    <w:rsid w:val="00A1690B"/>
    <w:rsid w:val="00A16A02"/>
    <w:rsid w:val="00A16E5E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0C3D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854"/>
    <w:rsid w:val="00A25A28"/>
    <w:rsid w:val="00A25A7A"/>
    <w:rsid w:val="00A25B85"/>
    <w:rsid w:val="00A25E8D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8D3"/>
    <w:rsid w:val="00A31900"/>
    <w:rsid w:val="00A31A06"/>
    <w:rsid w:val="00A31A4F"/>
    <w:rsid w:val="00A31C37"/>
    <w:rsid w:val="00A31E88"/>
    <w:rsid w:val="00A321EE"/>
    <w:rsid w:val="00A321F4"/>
    <w:rsid w:val="00A3246D"/>
    <w:rsid w:val="00A3249A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7B"/>
    <w:rsid w:val="00A34614"/>
    <w:rsid w:val="00A34C68"/>
    <w:rsid w:val="00A34C88"/>
    <w:rsid w:val="00A35156"/>
    <w:rsid w:val="00A35735"/>
    <w:rsid w:val="00A35A0B"/>
    <w:rsid w:val="00A35F6A"/>
    <w:rsid w:val="00A36088"/>
    <w:rsid w:val="00A362CB"/>
    <w:rsid w:val="00A36359"/>
    <w:rsid w:val="00A365F0"/>
    <w:rsid w:val="00A365F9"/>
    <w:rsid w:val="00A36694"/>
    <w:rsid w:val="00A36ADE"/>
    <w:rsid w:val="00A36DBF"/>
    <w:rsid w:val="00A37235"/>
    <w:rsid w:val="00A3747D"/>
    <w:rsid w:val="00A3798F"/>
    <w:rsid w:val="00A37A59"/>
    <w:rsid w:val="00A404BA"/>
    <w:rsid w:val="00A40531"/>
    <w:rsid w:val="00A40567"/>
    <w:rsid w:val="00A4082B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B8"/>
    <w:rsid w:val="00A41ABC"/>
    <w:rsid w:val="00A41F32"/>
    <w:rsid w:val="00A421CD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692"/>
    <w:rsid w:val="00A4392A"/>
    <w:rsid w:val="00A43968"/>
    <w:rsid w:val="00A43B95"/>
    <w:rsid w:val="00A43D83"/>
    <w:rsid w:val="00A43F8D"/>
    <w:rsid w:val="00A4414C"/>
    <w:rsid w:val="00A4440F"/>
    <w:rsid w:val="00A44444"/>
    <w:rsid w:val="00A44862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5BE0"/>
    <w:rsid w:val="00A46AA0"/>
    <w:rsid w:val="00A46FAD"/>
    <w:rsid w:val="00A470ED"/>
    <w:rsid w:val="00A4742F"/>
    <w:rsid w:val="00A47430"/>
    <w:rsid w:val="00A47567"/>
    <w:rsid w:val="00A4761F"/>
    <w:rsid w:val="00A47B4B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509"/>
    <w:rsid w:val="00A51761"/>
    <w:rsid w:val="00A51AB0"/>
    <w:rsid w:val="00A51C02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6D0"/>
    <w:rsid w:val="00A54A90"/>
    <w:rsid w:val="00A54D16"/>
    <w:rsid w:val="00A54DAA"/>
    <w:rsid w:val="00A5520A"/>
    <w:rsid w:val="00A55643"/>
    <w:rsid w:val="00A5579B"/>
    <w:rsid w:val="00A55877"/>
    <w:rsid w:val="00A55A60"/>
    <w:rsid w:val="00A55BAF"/>
    <w:rsid w:val="00A55BB7"/>
    <w:rsid w:val="00A55BE2"/>
    <w:rsid w:val="00A55CCE"/>
    <w:rsid w:val="00A55D34"/>
    <w:rsid w:val="00A55D70"/>
    <w:rsid w:val="00A55E76"/>
    <w:rsid w:val="00A56126"/>
    <w:rsid w:val="00A5637C"/>
    <w:rsid w:val="00A563E1"/>
    <w:rsid w:val="00A5655B"/>
    <w:rsid w:val="00A56735"/>
    <w:rsid w:val="00A56C2C"/>
    <w:rsid w:val="00A56FAD"/>
    <w:rsid w:val="00A56FB0"/>
    <w:rsid w:val="00A570E9"/>
    <w:rsid w:val="00A571D3"/>
    <w:rsid w:val="00A57311"/>
    <w:rsid w:val="00A57405"/>
    <w:rsid w:val="00A57509"/>
    <w:rsid w:val="00A57893"/>
    <w:rsid w:val="00A57C08"/>
    <w:rsid w:val="00A57F0D"/>
    <w:rsid w:val="00A57F96"/>
    <w:rsid w:val="00A602FF"/>
    <w:rsid w:val="00A603E7"/>
    <w:rsid w:val="00A607EF"/>
    <w:rsid w:val="00A6098D"/>
    <w:rsid w:val="00A60D08"/>
    <w:rsid w:val="00A60D9D"/>
    <w:rsid w:val="00A60FDA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4F1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60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991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DF2"/>
    <w:rsid w:val="00A67FFC"/>
    <w:rsid w:val="00A707D3"/>
    <w:rsid w:val="00A70A35"/>
    <w:rsid w:val="00A70B2E"/>
    <w:rsid w:val="00A70E7A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C68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AD"/>
    <w:rsid w:val="00A76FC0"/>
    <w:rsid w:val="00A770A5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240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FEF"/>
    <w:rsid w:val="00A8729C"/>
    <w:rsid w:val="00A87347"/>
    <w:rsid w:val="00A87482"/>
    <w:rsid w:val="00A877C0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B39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72"/>
    <w:rsid w:val="00A93BDA"/>
    <w:rsid w:val="00A93C6B"/>
    <w:rsid w:val="00A93E41"/>
    <w:rsid w:val="00A93FC0"/>
    <w:rsid w:val="00A94246"/>
    <w:rsid w:val="00A94631"/>
    <w:rsid w:val="00A94675"/>
    <w:rsid w:val="00A94865"/>
    <w:rsid w:val="00A949AD"/>
    <w:rsid w:val="00A94A70"/>
    <w:rsid w:val="00A94CB2"/>
    <w:rsid w:val="00A94E9F"/>
    <w:rsid w:val="00A9505F"/>
    <w:rsid w:val="00A95262"/>
    <w:rsid w:val="00A9526D"/>
    <w:rsid w:val="00A95281"/>
    <w:rsid w:val="00A953AC"/>
    <w:rsid w:val="00A955B7"/>
    <w:rsid w:val="00A959B8"/>
    <w:rsid w:val="00A959D6"/>
    <w:rsid w:val="00A95A3E"/>
    <w:rsid w:val="00A95C29"/>
    <w:rsid w:val="00A95F2C"/>
    <w:rsid w:val="00A95F7A"/>
    <w:rsid w:val="00A95F85"/>
    <w:rsid w:val="00A95FCB"/>
    <w:rsid w:val="00A96058"/>
    <w:rsid w:val="00A96801"/>
    <w:rsid w:val="00A9692B"/>
    <w:rsid w:val="00A96BC0"/>
    <w:rsid w:val="00A96D56"/>
    <w:rsid w:val="00A96D7E"/>
    <w:rsid w:val="00A9710F"/>
    <w:rsid w:val="00A9727C"/>
    <w:rsid w:val="00A97666"/>
    <w:rsid w:val="00A97B8C"/>
    <w:rsid w:val="00A97E7B"/>
    <w:rsid w:val="00AA0003"/>
    <w:rsid w:val="00AA051D"/>
    <w:rsid w:val="00AA05E1"/>
    <w:rsid w:val="00AA08DE"/>
    <w:rsid w:val="00AA0B96"/>
    <w:rsid w:val="00AA109F"/>
    <w:rsid w:val="00AA116F"/>
    <w:rsid w:val="00AA1399"/>
    <w:rsid w:val="00AA1420"/>
    <w:rsid w:val="00AA158B"/>
    <w:rsid w:val="00AA1634"/>
    <w:rsid w:val="00AA1A05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35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B4A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79"/>
    <w:rsid w:val="00AB33A4"/>
    <w:rsid w:val="00AB3418"/>
    <w:rsid w:val="00AB3491"/>
    <w:rsid w:val="00AB3D94"/>
    <w:rsid w:val="00AB3E16"/>
    <w:rsid w:val="00AB3E3E"/>
    <w:rsid w:val="00AB3ECF"/>
    <w:rsid w:val="00AB3F13"/>
    <w:rsid w:val="00AB4157"/>
    <w:rsid w:val="00AB42FF"/>
    <w:rsid w:val="00AB4EB6"/>
    <w:rsid w:val="00AB513E"/>
    <w:rsid w:val="00AB5350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6FDE"/>
    <w:rsid w:val="00AB706E"/>
    <w:rsid w:val="00AB7134"/>
    <w:rsid w:val="00AB7431"/>
    <w:rsid w:val="00AB76D5"/>
    <w:rsid w:val="00AB7787"/>
    <w:rsid w:val="00AB78AC"/>
    <w:rsid w:val="00AB7CF0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3A7C"/>
    <w:rsid w:val="00AC3F30"/>
    <w:rsid w:val="00AC43D9"/>
    <w:rsid w:val="00AC45D6"/>
    <w:rsid w:val="00AC462D"/>
    <w:rsid w:val="00AC4645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C2D"/>
    <w:rsid w:val="00AC6D0A"/>
    <w:rsid w:val="00AC709A"/>
    <w:rsid w:val="00AC71E2"/>
    <w:rsid w:val="00AC764B"/>
    <w:rsid w:val="00AC7805"/>
    <w:rsid w:val="00AC789A"/>
    <w:rsid w:val="00AC78F7"/>
    <w:rsid w:val="00AC792B"/>
    <w:rsid w:val="00AC796A"/>
    <w:rsid w:val="00AC7A79"/>
    <w:rsid w:val="00AC7E16"/>
    <w:rsid w:val="00AD0405"/>
    <w:rsid w:val="00AD0A73"/>
    <w:rsid w:val="00AD11B6"/>
    <w:rsid w:val="00AD11C6"/>
    <w:rsid w:val="00AD12BD"/>
    <w:rsid w:val="00AD15F0"/>
    <w:rsid w:val="00AD163D"/>
    <w:rsid w:val="00AD199E"/>
    <w:rsid w:val="00AD1DFE"/>
    <w:rsid w:val="00AD1F06"/>
    <w:rsid w:val="00AD1F4E"/>
    <w:rsid w:val="00AD2574"/>
    <w:rsid w:val="00AD2579"/>
    <w:rsid w:val="00AD284F"/>
    <w:rsid w:val="00AD28FD"/>
    <w:rsid w:val="00AD292C"/>
    <w:rsid w:val="00AD2A2B"/>
    <w:rsid w:val="00AD2ACB"/>
    <w:rsid w:val="00AD2B01"/>
    <w:rsid w:val="00AD2BAD"/>
    <w:rsid w:val="00AD2CD8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47A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C39"/>
    <w:rsid w:val="00AD5D8B"/>
    <w:rsid w:val="00AD5E0A"/>
    <w:rsid w:val="00AD5F16"/>
    <w:rsid w:val="00AD6015"/>
    <w:rsid w:val="00AD63BA"/>
    <w:rsid w:val="00AD6808"/>
    <w:rsid w:val="00AD698E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E08F3"/>
    <w:rsid w:val="00AE0D23"/>
    <w:rsid w:val="00AE0E9E"/>
    <w:rsid w:val="00AE1418"/>
    <w:rsid w:val="00AE14B7"/>
    <w:rsid w:val="00AE14CD"/>
    <w:rsid w:val="00AE1ED5"/>
    <w:rsid w:val="00AE2051"/>
    <w:rsid w:val="00AE2205"/>
    <w:rsid w:val="00AE232B"/>
    <w:rsid w:val="00AE27A4"/>
    <w:rsid w:val="00AE2BFE"/>
    <w:rsid w:val="00AE3004"/>
    <w:rsid w:val="00AE3062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F0D"/>
    <w:rsid w:val="00AE63FA"/>
    <w:rsid w:val="00AE6433"/>
    <w:rsid w:val="00AE646D"/>
    <w:rsid w:val="00AE6584"/>
    <w:rsid w:val="00AE69BD"/>
    <w:rsid w:val="00AE6D12"/>
    <w:rsid w:val="00AE6EEB"/>
    <w:rsid w:val="00AE70B1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550"/>
    <w:rsid w:val="00AF27F2"/>
    <w:rsid w:val="00AF28B0"/>
    <w:rsid w:val="00AF2B1F"/>
    <w:rsid w:val="00AF2DED"/>
    <w:rsid w:val="00AF2E75"/>
    <w:rsid w:val="00AF2F32"/>
    <w:rsid w:val="00AF2FC6"/>
    <w:rsid w:val="00AF367F"/>
    <w:rsid w:val="00AF37AD"/>
    <w:rsid w:val="00AF395E"/>
    <w:rsid w:val="00AF3C80"/>
    <w:rsid w:val="00AF3C8C"/>
    <w:rsid w:val="00AF41FC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BCD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A91"/>
    <w:rsid w:val="00AF7B17"/>
    <w:rsid w:val="00AF7CDF"/>
    <w:rsid w:val="00AF7DAB"/>
    <w:rsid w:val="00AF7F09"/>
    <w:rsid w:val="00AF7F1D"/>
    <w:rsid w:val="00B00059"/>
    <w:rsid w:val="00B001F0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2A4D"/>
    <w:rsid w:val="00B02BAB"/>
    <w:rsid w:val="00B02EB6"/>
    <w:rsid w:val="00B03101"/>
    <w:rsid w:val="00B032CE"/>
    <w:rsid w:val="00B033B4"/>
    <w:rsid w:val="00B03881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3"/>
    <w:rsid w:val="00B04D36"/>
    <w:rsid w:val="00B04F11"/>
    <w:rsid w:val="00B050D5"/>
    <w:rsid w:val="00B053F5"/>
    <w:rsid w:val="00B054CE"/>
    <w:rsid w:val="00B05629"/>
    <w:rsid w:val="00B05688"/>
    <w:rsid w:val="00B0579D"/>
    <w:rsid w:val="00B05FD1"/>
    <w:rsid w:val="00B06163"/>
    <w:rsid w:val="00B063D7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79C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3F4"/>
    <w:rsid w:val="00B147CC"/>
    <w:rsid w:val="00B149ED"/>
    <w:rsid w:val="00B14C80"/>
    <w:rsid w:val="00B14CEF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BEA"/>
    <w:rsid w:val="00B22ED9"/>
    <w:rsid w:val="00B23008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B78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316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42F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A2D"/>
    <w:rsid w:val="00B42A38"/>
    <w:rsid w:val="00B42B9A"/>
    <w:rsid w:val="00B430D3"/>
    <w:rsid w:val="00B4317F"/>
    <w:rsid w:val="00B431DD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4CF"/>
    <w:rsid w:val="00B45515"/>
    <w:rsid w:val="00B4581A"/>
    <w:rsid w:val="00B45A61"/>
    <w:rsid w:val="00B45BCF"/>
    <w:rsid w:val="00B4622C"/>
    <w:rsid w:val="00B462D6"/>
    <w:rsid w:val="00B46544"/>
    <w:rsid w:val="00B4659E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CEE"/>
    <w:rsid w:val="00B50E38"/>
    <w:rsid w:val="00B511A4"/>
    <w:rsid w:val="00B51367"/>
    <w:rsid w:val="00B51420"/>
    <w:rsid w:val="00B514CD"/>
    <w:rsid w:val="00B51526"/>
    <w:rsid w:val="00B51550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4AA"/>
    <w:rsid w:val="00B554FD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CED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0EC4"/>
    <w:rsid w:val="00B60F45"/>
    <w:rsid w:val="00B61069"/>
    <w:rsid w:val="00B610F8"/>
    <w:rsid w:val="00B612BE"/>
    <w:rsid w:val="00B61833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6D1"/>
    <w:rsid w:val="00B637C4"/>
    <w:rsid w:val="00B63870"/>
    <w:rsid w:val="00B63FCE"/>
    <w:rsid w:val="00B640AB"/>
    <w:rsid w:val="00B6415B"/>
    <w:rsid w:val="00B64212"/>
    <w:rsid w:val="00B64256"/>
    <w:rsid w:val="00B64398"/>
    <w:rsid w:val="00B64484"/>
    <w:rsid w:val="00B644E2"/>
    <w:rsid w:val="00B645EE"/>
    <w:rsid w:val="00B645F8"/>
    <w:rsid w:val="00B646A6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BE5"/>
    <w:rsid w:val="00B66D5F"/>
    <w:rsid w:val="00B672F4"/>
    <w:rsid w:val="00B676FE"/>
    <w:rsid w:val="00B67795"/>
    <w:rsid w:val="00B67889"/>
    <w:rsid w:val="00B6796C"/>
    <w:rsid w:val="00B67B2B"/>
    <w:rsid w:val="00B67E40"/>
    <w:rsid w:val="00B67F1A"/>
    <w:rsid w:val="00B70333"/>
    <w:rsid w:val="00B70392"/>
    <w:rsid w:val="00B703B9"/>
    <w:rsid w:val="00B7056C"/>
    <w:rsid w:val="00B70675"/>
    <w:rsid w:val="00B70719"/>
    <w:rsid w:val="00B70A49"/>
    <w:rsid w:val="00B70B9E"/>
    <w:rsid w:val="00B70EDB"/>
    <w:rsid w:val="00B71169"/>
    <w:rsid w:val="00B711B6"/>
    <w:rsid w:val="00B711D5"/>
    <w:rsid w:val="00B713A5"/>
    <w:rsid w:val="00B713D8"/>
    <w:rsid w:val="00B714E2"/>
    <w:rsid w:val="00B71574"/>
    <w:rsid w:val="00B7162A"/>
    <w:rsid w:val="00B71683"/>
    <w:rsid w:val="00B71A5D"/>
    <w:rsid w:val="00B71DE5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303"/>
    <w:rsid w:val="00B75667"/>
    <w:rsid w:val="00B759FB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5B5"/>
    <w:rsid w:val="00B81675"/>
    <w:rsid w:val="00B81684"/>
    <w:rsid w:val="00B81758"/>
    <w:rsid w:val="00B8178F"/>
    <w:rsid w:val="00B817F4"/>
    <w:rsid w:val="00B81BC4"/>
    <w:rsid w:val="00B81E16"/>
    <w:rsid w:val="00B81EE0"/>
    <w:rsid w:val="00B81FBB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8A5"/>
    <w:rsid w:val="00B84B57"/>
    <w:rsid w:val="00B84BE8"/>
    <w:rsid w:val="00B853F0"/>
    <w:rsid w:val="00B8564B"/>
    <w:rsid w:val="00B8569C"/>
    <w:rsid w:val="00B85740"/>
    <w:rsid w:val="00B85A74"/>
    <w:rsid w:val="00B85BFF"/>
    <w:rsid w:val="00B85C34"/>
    <w:rsid w:val="00B85E03"/>
    <w:rsid w:val="00B85F67"/>
    <w:rsid w:val="00B862F5"/>
    <w:rsid w:val="00B863EC"/>
    <w:rsid w:val="00B86557"/>
    <w:rsid w:val="00B86691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756"/>
    <w:rsid w:val="00B87855"/>
    <w:rsid w:val="00B90134"/>
    <w:rsid w:val="00B901BA"/>
    <w:rsid w:val="00B9030B"/>
    <w:rsid w:val="00B9074A"/>
    <w:rsid w:val="00B90C3C"/>
    <w:rsid w:val="00B90CAB"/>
    <w:rsid w:val="00B90DC8"/>
    <w:rsid w:val="00B91259"/>
    <w:rsid w:val="00B9134E"/>
    <w:rsid w:val="00B91356"/>
    <w:rsid w:val="00B91541"/>
    <w:rsid w:val="00B919CC"/>
    <w:rsid w:val="00B91C6F"/>
    <w:rsid w:val="00B91C8B"/>
    <w:rsid w:val="00B91D4C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4054"/>
    <w:rsid w:val="00B94078"/>
    <w:rsid w:val="00B94253"/>
    <w:rsid w:val="00B9436E"/>
    <w:rsid w:val="00B9446C"/>
    <w:rsid w:val="00B945A6"/>
    <w:rsid w:val="00B94B33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58"/>
    <w:rsid w:val="00B96074"/>
    <w:rsid w:val="00B96228"/>
    <w:rsid w:val="00B9624C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106C"/>
    <w:rsid w:val="00BA1143"/>
    <w:rsid w:val="00BA13E0"/>
    <w:rsid w:val="00BA13E5"/>
    <w:rsid w:val="00BA14E7"/>
    <w:rsid w:val="00BA17C4"/>
    <w:rsid w:val="00BA1B3B"/>
    <w:rsid w:val="00BA1C20"/>
    <w:rsid w:val="00BA1E9D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58C"/>
    <w:rsid w:val="00BA3974"/>
    <w:rsid w:val="00BA3A77"/>
    <w:rsid w:val="00BA3AA6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E3"/>
    <w:rsid w:val="00BA6CFD"/>
    <w:rsid w:val="00BA6E73"/>
    <w:rsid w:val="00BA71D0"/>
    <w:rsid w:val="00BA725F"/>
    <w:rsid w:val="00BA7423"/>
    <w:rsid w:val="00BA742E"/>
    <w:rsid w:val="00BA7541"/>
    <w:rsid w:val="00BA7688"/>
    <w:rsid w:val="00BA78E9"/>
    <w:rsid w:val="00BA7947"/>
    <w:rsid w:val="00BA7C2A"/>
    <w:rsid w:val="00BA7EB0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AE0"/>
    <w:rsid w:val="00BB4B18"/>
    <w:rsid w:val="00BB4B52"/>
    <w:rsid w:val="00BB4CA1"/>
    <w:rsid w:val="00BB5321"/>
    <w:rsid w:val="00BB5415"/>
    <w:rsid w:val="00BB56F2"/>
    <w:rsid w:val="00BB56F3"/>
    <w:rsid w:val="00BB5791"/>
    <w:rsid w:val="00BB5BF1"/>
    <w:rsid w:val="00BB602A"/>
    <w:rsid w:val="00BB619D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634"/>
    <w:rsid w:val="00BB7C27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0F5"/>
    <w:rsid w:val="00BC321B"/>
    <w:rsid w:val="00BC344E"/>
    <w:rsid w:val="00BC3542"/>
    <w:rsid w:val="00BC362A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CD"/>
    <w:rsid w:val="00BC4AE8"/>
    <w:rsid w:val="00BC4B84"/>
    <w:rsid w:val="00BC50B5"/>
    <w:rsid w:val="00BC53A5"/>
    <w:rsid w:val="00BC5439"/>
    <w:rsid w:val="00BC5B44"/>
    <w:rsid w:val="00BC5CC8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8BF"/>
    <w:rsid w:val="00BD3903"/>
    <w:rsid w:val="00BD3B74"/>
    <w:rsid w:val="00BD3C69"/>
    <w:rsid w:val="00BD3D0D"/>
    <w:rsid w:val="00BD3D7A"/>
    <w:rsid w:val="00BD3F75"/>
    <w:rsid w:val="00BD407E"/>
    <w:rsid w:val="00BD4159"/>
    <w:rsid w:val="00BD47C1"/>
    <w:rsid w:val="00BD48A5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1B0"/>
    <w:rsid w:val="00BD61BD"/>
    <w:rsid w:val="00BD6509"/>
    <w:rsid w:val="00BD67BF"/>
    <w:rsid w:val="00BD689C"/>
    <w:rsid w:val="00BD6A22"/>
    <w:rsid w:val="00BD6D50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0EAB"/>
    <w:rsid w:val="00BE12E9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5FD"/>
    <w:rsid w:val="00BE399E"/>
    <w:rsid w:val="00BE39FB"/>
    <w:rsid w:val="00BE3A8E"/>
    <w:rsid w:val="00BE3D6D"/>
    <w:rsid w:val="00BE3EA0"/>
    <w:rsid w:val="00BE3F08"/>
    <w:rsid w:val="00BE3F94"/>
    <w:rsid w:val="00BE403F"/>
    <w:rsid w:val="00BE475F"/>
    <w:rsid w:val="00BE47A3"/>
    <w:rsid w:val="00BE5519"/>
    <w:rsid w:val="00BE5572"/>
    <w:rsid w:val="00BE57B1"/>
    <w:rsid w:val="00BE5813"/>
    <w:rsid w:val="00BE61F1"/>
    <w:rsid w:val="00BE6468"/>
    <w:rsid w:val="00BE65B3"/>
    <w:rsid w:val="00BE65D0"/>
    <w:rsid w:val="00BE6A81"/>
    <w:rsid w:val="00BE6ABD"/>
    <w:rsid w:val="00BE6B89"/>
    <w:rsid w:val="00BE6C01"/>
    <w:rsid w:val="00BE6E91"/>
    <w:rsid w:val="00BE6F47"/>
    <w:rsid w:val="00BE6FE1"/>
    <w:rsid w:val="00BE71B4"/>
    <w:rsid w:val="00BE739D"/>
    <w:rsid w:val="00BE741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8F"/>
    <w:rsid w:val="00BF184C"/>
    <w:rsid w:val="00BF1BDA"/>
    <w:rsid w:val="00BF1C1D"/>
    <w:rsid w:val="00BF1EB6"/>
    <w:rsid w:val="00BF2099"/>
    <w:rsid w:val="00BF220D"/>
    <w:rsid w:val="00BF22D1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6F1"/>
    <w:rsid w:val="00BF47FC"/>
    <w:rsid w:val="00BF4842"/>
    <w:rsid w:val="00BF4B69"/>
    <w:rsid w:val="00BF4E32"/>
    <w:rsid w:val="00BF51EA"/>
    <w:rsid w:val="00BF540C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49E"/>
    <w:rsid w:val="00BF7D39"/>
    <w:rsid w:val="00BF7D43"/>
    <w:rsid w:val="00C000BB"/>
    <w:rsid w:val="00C00568"/>
    <w:rsid w:val="00C00A16"/>
    <w:rsid w:val="00C00B65"/>
    <w:rsid w:val="00C00F1A"/>
    <w:rsid w:val="00C01063"/>
    <w:rsid w:val="00C010F5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3FA5"/>
    <w:rsid w:val="00C0420B"/>
    <w:rsid w:val="00C04283"/>
    <w:rsid w:val="00C04322"/>
    <w:rsid w:val="00C047A6"/>
    <w:rsid w:val="00C04945"/>
    <w:rsid w:val="00C04C77"/>
    <w:rsid w:val="00C0501B"/>
    <w:rsid w:val="00C0510D"/>
    <w:rsid w:val="00C0526F"/>
    <w:rsid w:val="00C05411"/>
    <w:rsid w:val="00C057B8"/>
    <w:rsid w:val="00C057E0"/>
    <w:rsid w:val="00C05863"/>
    <w:rsid w:val="00C05C20"/>
    <w:rsid w:val="00C05D27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20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100A1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D15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5"/>
    <w:rsid w:val="00C14907"/>
    <w:rsid w:val="00C14DBB"/>
    <w:rsid w:val="00C14E9E"/>
    <w:rsid w:val="00C15135"/>
    <w:rsid w:val="00C159ED"/>
    <w:rsid w:val="00C15BFC"/>
    <w:rsid w:val="00C15DDD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2244"/>
    <w:rsid w:val="00C222CD"/>
    <w:rsid w:val="00C222CF"/>
    <w:rsid w:val="00C2247D"/>
    <w:rsid w:val="00C22928"/>
    <w:rsid w:val="00C22B7A"/>
    <w:rsid w:val="00C22F5A"/>
    <w:rsid w:val="00C232DD"/>
    <w:rsid w:val="00C2331D"/>
    <w:rsid w:val="00C233C6"/>
    <w:rsid w:val="00C233DC"/>
    <w:rsid w:val="00C23469"/>
    <w:rsid w:val="00C23965"/>
    <w:rsid w:val="00C23E60"/>
    <w:rsid w:val="00C2423A"/>
    <w:rsid w:val="00C2457D"/>
    <w:rsid w:val="00C24967"/>
    <w:rsid w:val="00C24C25"/>
    <w:rsid w:val="00C24CA2"/>
    <w:rsid w:val="00C24EE5"/>
    <w:rsid w:val="00C24F74"/>
    <w:rsid w:val="00C250CF"/>
    <w:rsid w:val="00C25433"/>
    <w:rsid w:val="00C2544D"/>
    <w:rsid w:val="00C25745"/>
    <w:rsid w:val="00C259E0"/>
    <w:rsid w:val="00C25BFA"/>
    <w:rsid w:val="00C25C00"/>
    <w:rsid w:val="00C25D3A"/>
    <w:rsid w:val="00C25D52"/>
    <w:rsid w:val="00C261C5"/>
    <w:rsid w:val="00C263AE"/>
    <w:rsid w:val="00C2660C"/>
    <w:rsid w:val="00C26871"/>
    <w:rsid w:val="00C2695A"/>
    <w:rsid w:val="00C26998"/>
    <w:rsid w:val="00C270DB"/>
    <w:rsid w:val="00C27258"/>
    <w:rsid w:val="00C274BE"/>
    <w:rsid w:val="00C275CD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857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36"/>
    <w:rsid w:val="00C3796E"/>
    <w:rsid w:val="00C37F07"/>
    <w:rsid w:val="00C37F85"/>
    <w:rsid w:val="00C37F8D"/>
    <w:rsid w:val="00C40039"/>
    <w:rsid w:val="00C40174"/>
    <w:rsid w:val="00C4018E"/>
    <w:rsid w:val="00C4027D"/>
    <w:rsid w:val="00C40448"/>
    <w:rsid w:val="00C404D5"/>
    <w:rsid w:val="00C40547"/>
    <w:rsid w:val="00C4076E"/>
    <w:rsid w:val="00C40B7D"/>
    <w:rsid w:val="00C40BDE"/>
    <w:rsid w:val="00C40D39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A9C"/>
    <w:rsid w:val="00C45AE2"/>
    <w:rsid w:val="00C45E7B"/>
    <w:rsid w:val="00C464CD"/>
    <w:rsid w:val="00C46B53"/>
    <w:rsid w:val="00C470AA"/>
    <w:rsid w:val="00C474AB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2091"/>
    <w:rsid w:val="00C5257E"/>
    <w:rsid w:val="00C52C37"/>
    <w:rsid w:val="00C52D62"/>
    <w:rsid w:val="00C531B4"/>
    <w:rsid w:val="00C532F9"/>
    <w:rsid w:val="00C53376"/>
    <w:rsid w:val="00C535C1"/>
    <w:rsid w:val="00C5382F"/>
    <w:rsid w:val="00C53E22"/>
    <w:rsid w:val="00C5463F"/>
    <w:rsid w:val="00C5490D"/>
    <w:rsid w:val="00C54B97"/>
    <w:rsid w:val="00C54C38"/>
    <w:rsid w:val="00C54C62"/>
    <w:rsid w:val="00C54E69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2AE"/>
    <w:rsid w:val="00C578F9"/>
    <w:rsid w:val="00C57C32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997"/>
    <w:rsid w:val="00C62BD0"/>
    <w:rsid w:val="00C62BE7"/>
    <w:rsid w:val="00C62C31"/>
    <w:rsid w:val="00C62DEF"/>
    <w:rsid w:val="00C633AB"/>
    <w:rsid w:val="00C6343A"/>
    <w:rsid w:val="00C63831"/>
    <w:rsid w:val="00C63958"/>
    <w:rsid w:val="00C63A8E"/>
    <w:rsid w:val="00C63C82"/>
    <w:rsid w:val="00C63C98"/>
    <w:rsid w:val="00C63F16"/>
    <w:rsid w:val="00C64043"/>
    <w:rsid w:val="00C64083"/>
    <w:rsid w:val="00C64334"/>
    <w:rsid w:val="00C64376"/>
    <w:rsid w:val="00C645BF"/>
    <w:rsid w:val="00C64626"/>
    <w:rsid w:val="00C647AD"/>
    <w:rsid w:val="00C64849"/>
    <w:rsid w:val="00C64912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7B7"/>
    <w:rsid w:val="00C70A67"/>
    <w:rsid w:val="00C70B8C"/>
    <w:rsid w:val="00C71133"/>
    <w:rsid w:val="00C71468"/>
    <w:rsid w:val="00C717BD"/>
    <w:rsid w:val="00C719DE"/>
    <w:rsid w:val="00C71A94"/>
    <w:rsid w:val="00C71B7F"/>
    <w:rsid w:val="00C71E82"/>
    <w:rsid w:val="00C71F29"/>
    <w:rsid w:val="00C720A3"/>
    <w:rsid w:val="00C723AF"/>
    <w:rsid w:val="00C72777"/>
    <w:rsid w:val="00C72999"/>
    <w:rsid w:val="00C72B18"/>
    <w:rsid w:val="00C72BD1"/>
    <w:rsid w:val="00C72E60"/>
    <w:rsid w:val="00C72EF5"/>
    <w:rsid w:val="00C732C5"/>
    <w:rsid w:val="00C734D6"/>
    <w:rsid w:val="00C7357D"/>
    <w:rsid w:val="00C7369B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4F1E"/>
    <w:rsid w:val="00C75001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84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1FE2"/>
    <w:rsid w:val="00C82387"/>
    <w:rsid w:val="00C825AF"/>
    <w:rsid w:val="00C8264D"/>
    <w:rsid w:val="00C8267A"/>
    <w:rsid w:val="00C82A17"/>
    <w:rsid w:val="00C82A94"/>
    <w:rsid w:val="00C82B8F"/>
    <w:rsid w:val="00C82CEB"/>
    <w:rsid w:val="00C82DC2"/>
    <w:rsid w:val="00C831ED"/>
    <w:rsid w:val="00C83BBE"/>
    <w:rsid w:val="00C83BED"/>
    <w:rsid w:val="00C83E16"/>
    <w:rsid w:val="00C84186"/>
    <w:rsid w:val="00C848FA"/>
    <w:rsid w:val="00C84A52"/>
    <w:rsid w:val="00C84D8A"/>
    <w:rsid w:val="00C850BB"/>
    <w:rsid w:val="00C85215"/>
    <w:rsid w:val="00C85284"/>
    <w:rsid w:val="00C8534D"/>
    <w:rsid w:val="00C8561F"/>
    <w:rsid w:val="00C85738"/>
    <w:rsid w:val="00C8576D"/>
    <w:rsid w:val="00C8591D"/>
    <w:rsid w:val="00C85E17"/>
    <w:rsid w:val="00C86028"/>
    <w:rsid w:val="00C860A8"/>
    <w:rsid w:val="00C8624E"/>
    <w:rsid w:val="00C86379"/>
    <w:rsid w:val="00C86486"/>
    <w:rsid w:val="00C864C3"/>
    <w:rsid w:val="00C864DB"/>
    <w:rsid w:val="00C8659F"/>
    <w:rsid w:val="00C869C9"/>
    <w:rsid w:val="00C86A4F"/>
    <w:rsid w:val="00C86E1D"/>
    <w:rsid w:val="00C86EA8"/>
    <w:rsid w:val="00C86F6F"/>
    <w:rsid w:val="00C870F0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1D"/>
    <w:rsid w:val="00C9409D"/>
    <w:rsid w:val="00C942F5"/>
    <w:rsid w:val="00C945EC"/>
    <w:rsid w:val="00C946BD"/>
    <w:rsid w:val="00C94C60"/>
    <w:rsid w:val="00C94C81"/>
    <w:rsid w:val="00C94E45"/>
    <w:rsid w:val="00C95300"/>
    <w:rsid w:val="00C95548"/>
    <w:rsid w:val="00C95730"/>
    <w:rsid w:val="00C9574F"/>
    <w:rsid w:val="00C9579E"/>
    <w:rsid w:val="00C95962"/>
    <w:rsid w:val="00C959CB"/>
    <w:rsid w:val="00C95CD4"/>
    <w:rsid w:val="00C964B1"/>
    <w:rsid w:val="00C9688C"/>
    <w:rsid w:val="00C969CE"/>
    <w:rsid w:val="00C96D6D"/>
    <w:rsid w:val="00C96FE0"/>
    <w:rsid w:val="00C97289"/>
    <w:rsid w:val="00C9731D"/>
    <w:rsid w:val="00C973F6"/>
    <w:rsid w:val="00C97681"/>
    <w:rsid w:val="00C97790"/>
    <w:rsid w:val="00C97866"/>
    <w:rsid w:val="00C97928"/>
    <w:rsid w:val="00C9793F"/>
    <w:rsid w:val="00C97AF1"/>
    <w:rsid w:val="00C97B0A"/>
    <w:rsid w:val="00C97DF4"/>
    <w:rsid w:val="00C97FDE"/>
    <w:rsid w:val="00CA009D"/>
    <w:rsid w:val="00CA0465"/>
    <w:rsid w:val="00CA07C7"/>
    <w:rsid w:val="00CA0942"/>
    <w:rsid w:val="00CA09AA"/>
    <w:rsid w:val="00CA09B1"/>
    <w:rsid w:val="00CA0B41"/>
    <w:rsid w:val="00CA0B53"/>
    <w:rsid w:val="00CA0BAF"/>
    <w:rsid w:val="00CA0DCC"/>
    <w:rsid w:val="00CA114D"/>
    <w:rsid w:val="00CA11BC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1D0"/>
    <w:rsid w:val="00CA3334"/>
    <w:rsid w:val="00CA33E1"/>
    <w:rsid w:val="00CA3C11"/>
    <w:rsid w:val="00CA3EC0"/>
    <w:rsid w:val="00CA3EE8"/>
    <w:rsid w:val="00CA4587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7C4"/>
    <w:rsid w:val="00CB1F2A"/>
    <w:rsid w:val="00CB2836"/>
    <w:rsid w:val="00CB28E4"/>
    <w:rsid w:val="00CB2BA0"/>
    <w:rsid w:val="00CB2F27"/>
    <w:rsid w:val="00CB2FB2"/>
    <w:rsid w:val="00CB32DB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BD6"/>
    <w:rsid w:val="00CB5E8C"/>
    <w:rsid w:val="00CB5EF8"/>
    <w:rsid w:val="00CB607C"/>
    <w:rsid w:val="00CB6343"/>
    <w:rsid w:val="00CB656D"/>
    <w:rsid w:val="00CB67FB"/>
    <w:rsid w:val="00CB680F"/>
    <w:rsid w:val="00CB68B3"/>
    <w:rsid w:val="00CB6A74"/>
    <w:rsid w:val="00CB6F9E"/>
    <w:rsid w:val="00CB7144"/>
    <w:rsid w:val="00CB7208"/>
    <w:rsid w:val="00CB737C"/>
    <w:rsid w:val="00CB7438"/>
    <w:rsid w:val="00CB7648"/>
    <w:rsid w:val="00CB76B9"/>
    <w:rsid w:val="00CB76E7"/>
    <w:rsid w:val="00CB7A0C"/>
    <w:rsid w:val="00CB7B6B"/>
    <w:rsid w:val="00CB7EB4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4E4"/>
    <w:rsid w:val="00CC2559"/>
    <w:rsid w:val="00CC2596"/>
    <w:rsid w:val="00CC27F5"/>
    <w:rsid w:val="00CC2D18"/>
    <w:rsid w:val="00CC2EFE"/>
    <w:rsid w:val="00CC2F35"/>
    <w:rsid w:val="00CC35DE"/>
    <w:rsid w:val="00CC37FA"/>
    <w:rsid w:val="00CC3E8C"/>
    <w:rsid w:val="00CC3EFF"/>
    <w:rsid w:val="00CC400F"/>
    <w:rsid w:val="00CC4365"/>
    <w:rsid w:val="00CC4422"/>
    <w:rsid w:val="00CC442E"/>
    <w:rsid w:val="00CC4533"/>
    <w:rsid w:val="00CC4C5E"/>
    <w:rsid w:val="00CC4CCF"/>
    <w:rsid w:val="00CC4D88"/>
    <w:rsid w:val="00CC4F58"/>
    <w:rsid w:val="00CC5121"/>
    <w:rsid w:val="00CC556D"/>
    <w:rsid w:val="00CC57AE"/>
    <w:rsid w:val="00CC5A4E"/>
    <w:rsid w:val="00CC5F48"/>
    <w:rsid w:val="00CC606C"/>
    <w:rsid w:val="00CC6426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AAC"/>
    <w:rsid w:val="00CD3B0C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6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B30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DE"/>
    <w:rsid w:val="00CE212D"/>
    <w:rsid w:val="00CE22B8"/>
    <w:rsid w:val="00CE2450"/>
    <w:rsid w:val="00CE253D"/>
    <w:rsid w:val="00CE2561"/>
    <w:rsid w:val="00CE2809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4FB6"/>
    <w:rsid w:val="00CE5120"/>
    <w:rsid w:val="00CE55E3"/>
    <w:rsid w:val="00CE56F8"/>
    <w:rsid w:val="00CE59AB"/>
    <w:rsid w:val="00CE5AB2"/>
    <w:rsid w:val="00CE5AC8"/>
    <w:rsid w:val="00CE5C59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AB2"/>
    <w:rsid w:val="00CF0E85"/>
    <w:rsid w:val="00CF1089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9D1"/>
    <w:rsid w:val="00CF2B20"/>
    <w:rsid w:val="00CF2BDE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7B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8E2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CF2"/>
    <w:rsid w:val="00D04FC8"/>
    <w:rsid w:val="00D05028"/>
    <w:rsid w:val="00D05393"/>
    <w:rsid w:val="00D054C9"/>
    <w:rsid w:val="00D05793"/>
    <w:rsid w:val="00D05EF1"/>
    <w:rsid w:val="00D05FD4"/>
    <w:rsid w:val="00D06088"/>
    <w:rsid w:val="00D060FD"/>
    <w:rsid w:val="00D064B0"/>
    <w:rsid w:val="00D0669F"/>
    <w:rsid w:val="00D0675C"/>
    <w:rsid w:val="00D06800"/>
    <w:rsid w:val="00D068AA"/>
    <w:rsid w:val="00D069FD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B4A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30"/>
    <w:rsid w:val="00D12FF7"/>
    <w:rsid w:val="00D137FE"/>
    <w:rsid w:val="00D13880"/>
    <w:rsid w:val="00D13992"/>
    <w:rsid w:val="00D139CB"/>
    <w:rsid w:val="00D13A4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085"/>
    <w:rsid w:val="00D16158"/>
    <w:rsid w:val="00D161A8"/>
    <w:rsid w:val="00D1624D"/>
    <w:rsid w:val="00D1643D"/>
    <w:rsid w:val="00D16BA8"/>
    <w:rsid w:val="00D16FBB"/>
    <w:rsid w:val="00D17072"/>
    <w:rsid w:val="00D170DC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1FE1"/>
    <w:rsid w:val="00D22024"/>
    <w:rsid w:val="00D2209F"/>
    <w:rsid w:val="00D22148"/>
    <w:rsid w:val="00D222A3"/>
    <w:rsid w:val="00D228F7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1E2"/>
    <w:rsid w:val="00D24A77"/>
    <w:rsid w:val="00D24F19"/>
    <w:rsid w:val="00D25077"/>
    <w:rsid w:val="00D25160"/>
    <w:rsid w:val="00D254C3"/>
    <w:rsid w:val="00D25645"/>
    <w:rsid w:val="00D25A3A"/>
    <w:rsid w:val="00D25F27"/>
    <w:rsid w:val="00D261FB"/>
    <w:rsid w:val="00D26283"/>
    <w:rsid w:val="00D263B5"/>
    <w:rsid w:val="00D26586"/>
    <w:rsid w:val="00D26726"/>
    <w:rsid w:val="00D268C4"/>
    <w:rsid w:val="00D26A9E"/>
    <w:rsid w:val="00D26CC2"/>
    <w:rsid w:val="00D26DBE"/>
    <w:rsid w:val="00D26E0D"/>
    <w:rsid w:val="00D27286"/>
    <w:rsid w:val="00D27611"/>
    <w:rsid w:val="00D279E4"/>
    <w:rsid w:val="00D27BB6"/>
    <w:rsid w:val="00D27DD4"/>
    <w:rsid w:val="00D27F01"/>
    <w:rsid w:val="00D300EF"/>
    <w:rsid w:val="00D3064A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213"/>
    <w:rsid w:val="00D35358"/>
    <w:rsid w:val="00D353FF"/>
    <w:rsid w:val="00D358F9"/>
    <w:rsid w:val="00D359E5"/>
    <w:rsid w:val="00D35C45"/>
    <w:rsid w:val="00D3609F"/>
    <w:rsid w:val="00D3610A"/>
    <w:rsid w:val="00D361C5"/>
    <w:rsid w:val="00D36405"/>
    <w:rsid w:val="00D3646C"/>
    <w:rsid w:val="00D3668C"/>
    <w:rsid w:val="00D368DB"/>
    <w:rsid w:val="00D369E8"/>
    <w:rsid w:val="00D369EA"/>
    <w:rsid w:val="00D36C8E"/>
    <w:rsid w:val="00D36CBE"/>
    <w:rsid w:val="00D3789E"/>
    <w:rsid w:val="00D37994"/>
    <w:rsid w:val="00D37C2D"/>
    <w:rsid w:val="00D37C35"/>
    <w:rsid w:val="00D400D3"/>
    <w:rsid w:val="00D403C5"/>
    <w:rsid w:val="00D40409"/>
    <w:rsid w:val="00D404CE"/>
    <w:rsid w:val="00D4053F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2C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7E0"/>
    <w:rsid w:val="00D448B2"/>
    <w:rsid w:val="00D448BD"/>
    <w:rsid w:val="00D44A5C"/>
    <w:rsid w:val="00D44B00"/>
    <w:rsid w:val="00D44DD4"/>
    <w:rsid w:val="00D44F5D"/>
    <w:rsid w:val="00D45581"/>
    <w:rsid w:val="00D455B2"/>
    <w:rsid w:val="00D45626"/>
    <w:rsid w:val="00D4599C"/>
    <w:rsid w:val="00D45B33"/>
    <w:rsid w:val="00D45BD0"/>
    <w:rsid w:val="00D45C69"/>
    <w:rsid w:val="00D461F9"/>
    <w:rsid w:val="00D464E9"/>
    <w:rsid w:val="00D466E5"/>
    <w:rsid w:val="00D467C7"/>
    <w:rsid w:val="00D46811"/>
    <w:rsid w:val="00D4688E"/>
    <w:rsid w:val="00D46A52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3E9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BF6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60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5B9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32D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6BA"/>
    <w:rsid w:val="00D647E3"/>
    <w:rsid w:val="00D647F9"/>
    <w:rsid w:val="00D6485C"/>
    <w:rsid w:val="00D64CB8"/>
    <w:rsid w:val="00D64CD3"/>
    <w:rsid w:val="00D65150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6ED8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0C"/>
    <w:rsid w:val="00D70F5E"/>
    <w:rsid w:val="00D70F87"/>
    <w:rsid w:val="00D7123A"/>
    <w:rsid w:val="00D71554"/>
    <w:rsid w:val="00D71BC6"/>
    <w:rsid w:val="00D722B3"/>
    <w:rsid w:val="00D7269D"/>
    <w:rsid w:val="00D726CD"/>
    <w:rsid w:val="00D72B6D"/>
    <w:rsid w:val="00D72C73"/>
    <w:rsid w:val="00D72E80"/>
    <w:rsid w:val="00D73347"/>
    <w:rsid w:val="00D73541"/>
    <w:rsid w:val="00D73682"/>
    <w:rsid w:val="00D73A3C"/>
    <w:rsid w:val="00D73A6B"/>
    <w:rsid w:val="00D73B8A"/>
    <w:rsid w:val="00D73C60"/>
    <w:rsid w:val="00D73DAD"/>
    <w:rsid w:val="00D73E0D"/>
    <w:rsid w:val="00D73E35"/>
    <w:rsid w:val="00D743C6"/>
    <w:rsid w:val="00D7440E"/>
    <w:rsid w:val="00D74461"/>
    <w:rsid w:val="00D7480B"/>
    <w:rsid w:val="00D748B6"/>
    <w:rsid w:val="00D74AF7"/>
    <w:rsid w:val="00D74B46"/>
    <w:rsid w:val="00D74CA5"/>
    <w:rsid w:val="00D74EA0"/>
    <w:rsid w:val="00D7505F"/>
    <w:rsid w:val="00D7568F"/>
    <w:rsid w:val="00D7581A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662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9A9"/>
    <w:rsid w:val="00D81AC2"/>
    <w:rsid w:val="00D81E49"/>
    <w:rsid w:val="00D81E9C"/>
    <w:rsid w:val="00D820F3"/>
    <w:rsid w:val="00D829AC"/>
    <w:rsid w:val="00D82C31"/>
    <w:rsid w:val="00D83048"/>
    <w:rsid w:val="00D83401"/>
    <w:rsid w:val="00D835F4"/>
    <w:rsid w:val="00D83B03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CDF"/>
    <w:rsid w:val="00D86ED1"/>
    <w:rsid w:val="00D8707C"/>
    <w:rsid w:val="00D870A2"/>
    <w:rsid w:val="00D87154"/>
    <w:rsid w:val="00D87421"/>
    <w:rsid w:val="00D87643"/>
    <w:rsid w:val="00D8778A"/>
    <w:rsid w:val="00D879C8"/>
    <w:rsid w:val="00D87DA3"/>
    <w:rsid w:val="00D9014A"/>
    <w:rsid w:val="00D90343"/>
    <w:rsid w:val="00D90449"/>
    <w:rsid w:val="00D907B3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0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3BB2"/>
    <w:rsid w:val="00D94662"/>
    <w:rsid w:val="00D948A0"/>
    <w:rsid w:val="00D94BB0"/>
    <w:rsid w:val="00D94FF3"/>
    <w:rsid w:val="00D957C0"/>
    <w:rsid w:val="00D9591D"/>
    <w:rsid w:val="00D95936"/>
    <w:rsid w:val="00D959EE"/>
    <w:rsid w:val="00D95BF0"/>
    <w:rsid w:val="00D95BFF"/>
    <w:rsid w:val="00D96193"/>
    <w:rsid w:val="00D966BA"/>
    <w:rsid w:val="00D9680A"/>
    <w:rsid w:val="00D96821"/>
    <w:rsid w:val="00D96A4F"/>
    <w:rsid w:val="00D96DD2"/>
    <w:rsid w:val="00D971E8"/>
    <w:rsid w:val="00D97552"/>
    <w:rsid w:val="00D97892"/>
    <w:rsid w:val="00D9792C"/>
    <w:rsid w:val="00D97DC1"/>
    <w:rsid w:val="00D97E86"/>
    <w:rsid w:val="00DA0085"/>
    <w:rsid w:val="00DA0C77"/>
    <w:rsid w:val="00DA0FC0"/>
    <w:rsid w:val="00DA0FDE"/>
    <w:rsid w:val="00DA10CE"/>
    <w:rsid w:val="00DA12DD"/>
    <w:rsid w:val="00DA176E"/>
    <w:rsid w:val="00DA17C7"/>
    <w:rsid w:val="00DA1D80"/>
    <w:rsid w:val="00DA1F1B"/>
    <w:rsid w:val="00DA2046"/>
    <w:rsid w:val="00DA225C"/>
    <w:rsid w:val="00DA22F3"/>
    <w:rsid w:val="00DA23D2"/>
    <w:rsid w:val="00DA2610"/>
    <w:rsid w:val="00DA29C4"/>
    <w:rsid w:val="00DA2CD7"/>
    <w:rsid w:val="00DA2D0A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B41"/>
    <w:rsid w:val="00DA4D11"/>
    <w:rsid w:val="00DA4D3C"/>
    <w:rsid w:val="00DA5791"/>
    <w:rsid w:val="00DA5821"/>
    <w:rsid w:val="00DA5873"/>
    <w:rsid w:val="00DA5882"/>
    <w:rsid w:val="00DA5A53"/>
    <w:rsid w:val="00DA5B96"/>
    <w:rsid w:val="00DA5CA9"/>
    <w:rsid w:val="00DA5E7E"/>
    <w:rsid w:val="00DA6173"/>
    <w:rsid w:val="00DA6276"/>
    <w:rsid w:val="00DA68C8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68"/>
    <w:rsid w:val="00DB0983"/>
    <w:rsid w:val="00DB0B23"/>
    <w:rsid w:val="00DB125D"/>
    <w:rsid w:val="00DB1539"/>
    <w:rsid w:val="00DB17DA"/>
    <w:rsid w:val="00DB1A50"/>
    <w:rsid w:val="00DB1D38"/>
    <w:rsid w:val="00DB1F75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42"/>
    <w:rsid w:val="00DB477C"/>
    <w:rsid w:val="00DB4BC7"/>
    <w:rsid w:val="00DB4D30"/>
    <w:rsid w:val="00DB4F9D"/>
    <w:rsid w:val="00DB57D1"/>
    <w:rsid w:val="00DB5A21"/>
    <w:rsid w:val="00DB5BEA"/>
    <w:rsid w:val="00DB5DEB"/>
    <w:rsid w:val="00DB5EE5"/>
    <w:rsid w:val="00DB62A6"/>
    <w:rsid w:val="00DB64BB"/>
    <w:rsid w:val="00DB6500"/>
    <w:rsid w:val="00DB6598"/>
    <w:rsid w:val="00DB6870"/>
    <w:rsid w:val="00DB68FF"/>
    <w:rsid w:val="00DB69B1"/>
    <w:rsid w:val="00DB6A91"/>
    <w:rsid w:val="00DB6E40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CE1"/>
    <w:rsid w:val="00DB7E8C"/>
    <w:rsid w:val="00DB7ED1"/>
    <w:rsid w:val="00DB7F53"/>
    <w:rsid w:val="00DC04B3"/>
    <w:rsid w:val="00DC059C"/>
    <w:rsid w:val="00DC05A0"/>
    <w:rsid w:val="00DC06BC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949"/>
    <w:rsid w:val="00DC4B72"/>
    <w:rsid w:val="00DC4D82"/>
    <w:rsid w:val="00DC4E2A"/>
    <w:rsid w:val="00DC4E9C"/>
    <w:rsid w:val="00DC4FB0"/>
    <w:rsid w:val="00DC4FB3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1C5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C7F8B"/>
    <w:rsid w:val="00DD0060"/>
    <w:rsid w:val="00DD02C4"/>
    <w:rsid w:val="00DD03CE"/>
    <w:rsid w:val="00DD03F2"/>
    <w:rsid w:val="00DD0608"/>
    <w:rsid w:val="00DD0913"/>
    <w:rsid w:val="00DD0AC1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07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270"/>
    <w:rsid w:val="00DD56F7"/>
    <w:rsid w:val="00DD5CF9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578"/>
    <w:rsid w:val="00DD761C"/>
    <w:rsid w:val="00DD766A"/>
    <w:rsid w:val="00DD77B3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160"/>
    <w:rsid w:val="00DE34C4"/>
    <w:rsid w:val="00DE363A"/>
    <w:rsid w:val="00DE36B5"/>
    <w:rsid w:val="00DE3A7E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5DF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48"/>
    <w:rsid w:val="00DF1FD6"/>
    <w:rsid w:val="00DF21B5"/>
    <w:rsid w:val="00DF25B0"/>
    <w:rsid w:val="00DF2818"/>
    <w:rsid w:val="00DF2DDB"/>
    <w:rsid w:val="00DF2E6D"/>
    <w:rsid w:val="00DF3195"/>
    <w:rsid w:val="00DF32AF"/>
    <w:rsid w:val="00DF32B2"/>
    <w:rsid w:val="00DF3307"/>
    <w:rsid w:val="00DF336D"/>
    <w:rsid w:val="00DF3406"/>
    <w:rsid w:val="00DF3997"/>
    <w:rsid w:val="00DF3A17"/>
    <w:rsid w:val="00DF3A6C"/>
    <w:rsid w:val="00DF3E28"/>
    <w:rsid w:val="00DF3F46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02"/>
    <w:rsid w:val="00E021A3"/>
    <w:rsid w:val="00E02263"/>
    <w:rsid w:val="00E023A2"/>
    <w:rsid w:val="00E02831"/>
    <w:rsid w:val="00E028E6"/>
    <w:rsid w:val="00E02C20"/>
    <w:rsid w:val="00E02DF8"/>
    <w:rsid w:val="00E032C1"/>
    <w:rsid w:val="00E03456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28B"/>
    <w:rsid w:val="00E054DC"/>
    <w:rsid w:val="00E055E6"/>
    <w:rsid w:val="00E057AB"/>
    <w:rsid w:val="00E05A43"/>
    <w:rsid w:val="00E05B03"/>
    <w:rsid w:val="00E064F9"/>
    <w:rsid w:val="00E0683A"/>
    <w:rsid w:val="00E0699E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C8E"/>
    <w:rsid w:val="00E07E45"/>
    <w:rsid w:val="00E1007C"/>
    <w:rsid w:val="00E102BD"/>
    <w:rsid w:val="00E102F2"/>
    <w:rsid w:val="00E1039D"/>
    <w:rsid w:val="00E103F8"/>
    <w:rsid w:val="00E104DE"/>
    <w:rsid w:val="00E1074E"/>
    <w:rsid w:val="00E107B5"/>
    <w:rsid w:val="00E107FE"/>
    <w:rsid w:val="00E10A6D"/>
    <w:rsid w:val="00E10F62"/>
    <w:rsid w:val="00E1150B"/>
    <w:rsid w:val="00E117A0"/>
    <w:rsid w:val="00E11C75"/>
    <w:rsid w:val="00E11EB5"/>
    <w:rsid w:val="00E11EB8"/>
    <w:rsid w:val="00E1239E"/>
    <w:rsid w:val="00E12420"/>
    <w:rsid w:val="00E125EE"/>
    <w:rsid w:val="00E12772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3EA4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934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04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1D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2C0"/>
    <w:rsid w:val="00E21431"/>
    <w:rsid w:val="00E214FB"/>
    <w:rsid w:val="00E216A5"/>
    <w:rsid w:val="00E21930"/>
    <w:rsid w:val="00E21CCC"/>
    <w:rsid w:val="00E21E2F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4E0"/>
    <w:rsid w:val="00E2350E"/>
    <w:rsid w:val="00E23654"/>
    <w:rsid w:val="00E23851"/>
    <w:rsid w:val="00E23ACC"/>
    <w:rsid w:val="00E23ADB"/>
    <w:rsid w:val="00E23B9C"/>
    <w:rsid w:val="00E23CD5"/>
    <w:rsid w:val="00E23E14"/>
    <w:rsid w:val="00E24207"/>
    <w:rsid w:val="00E2446F"/>
    <w:rsid w:val="00E2452B"/>
    <w:rsid w:val="00E24955"/>
    <w:rsid w:val="00E24B86"/>
    <w:rsid w:val="00E250DB"/>
    <w:rsid w:val="00E257E2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16"/>
    <w:rsid w:val="00E27830"/>
    <w:rsid w:val="00E301E2"/>
    <w:rsid w:val="00E3020D"/>
    <w:rsid w:val="00E30517"/>
    <w:rsid w:val="00E3070A"/>
    <w:rsid w:val="00E30A72"/>
    <w:rsid w:val="00E30CDD"/>
    <w:rsid w:val="00E30F7F"/>
    <w:rsid w:val="00E31371"/>
    <w:rsid w:val="00E31506"/>
    <w:rsid w:val="00E3167A"/>
    <w:rsid w:val="00E319C0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3D8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C25"/>
    <w:rsid w:val="00E40362"/>
    <w:rsid w:val="00E40683"/>
    <w:rsid w:val="00E40CEB"/>
    <w:rsid w:val="00E40DAE"/>
    <w:rsid w:val="00E41A3E"/>
    <w:rsid w:val="00E41BEE"/>
    <w:rsid w:val="00E41D2F"/>
    <w:rsid w:val="00E420CB"/>
    <w:rsid w:val="00E422D1"/>
    <w:rsid w:val="00E42A25"/>
    <w:rsid w:val="00E42E8F"/>
    <w:rsid w:val="00E42FF3"/>
    <w:rsid w:val="00E432AE"/>
    <w:rsid w:val="00E43375"/>
    <w:rsid w:val="00E4342A"/>
    <w:rsid w:val="00E4349A"/>
    <w:rsid w:val="00E434D5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58F"/>
    <w:rsid w:val="00E46809"/>
    <w:rsid w:val="00E46814"/>
    <w:rsid w:val="00E46833"/>
    <w:rsid w:val="00E4683C"/>
    <w:rsid w:val="00E4697D"/>
    <w:rsid w:val="00E46CC9"/>
    <w:rsid w:val="00E46E01"/>
    <w:rsid w:val="00E471ED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10E"/>
    <w:rsid w:val="00E52122"/>
    <w:rsid w:val="00E52327"/>
    <w:rsid w:val="00E5238D"/>
    <w:rsid w:val="00E52654"/>
    <w:rsid w:val="00E52AE5"/>
    <w:rsid w:val="00E52CCE"/>
    <w:rsid w:val="00E52F76"/>
    <w:rsid w:val="00E5315C"/>
    <w:rsid w:val="00E53274"/>
    <w:rsid w:val="00E536FC"/>
    <w:rsid w:val="00E538E0"/>
    <w:rsid w:val="00E53C64"/>
    <w:rsid w:val="00E540E9"/>
    <w:rsid w:val="00E54400"/>
    <w:rsid w:val="00E54405"/>
    <w:rsid w:val="00E54A79"/>
    <w:rsid w:val="00E54D33"/>
    <w:rsid w:val="00E5503C"/>
    <w:rsid w:val="00E55174"/>
    <w:rsid w:val="00E5520C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7C5"/>
    <w:rsid w:val="00E578A1"/>
    <w:rsid w:val="00E57A78"/>
    <w:rsid w:val="00E57D5A"/>
    <w:rsid w:val="00E6000E"/>
    <w:rsid w:val="00E602C9"/>
    <w:rsid w:val="00E605A3"/>
    <w:rsid w:val="00E608B7"/>
    <w:rsid w:val="00E60C81"/>
    <w:rsid w:val="00E60D01"/>
    <w:rsid w:val="00E60F80"/>
    <w:rsid w:val="00E61163"/>
    <w:rsid w:val="00E619AD"/>
    <w:rsid w:val="00E61A16"/>
    <w:rsid w:val="00E61DAC"/>
    <w:rsid w:val="00E6239A"/>
    <w:rsid w:val="00E624DA"/>
    <w:rsid w:val="00E629F9"/>
    <w:rsid w:val="00E62AF2"/>
    <w:rsid w:val="00E62C23"/>
    <w:rsid w:val="00E62D18"/>
    <w:rsid w:val="00E62ECC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4F0"/>
    <w:rsid w:val="00E65544"/>
    <w:rsid w:val="00E65930"/>
    <w:rsid w:val="00E65CC9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535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A52"/>
    <w:rsid w:val="00E71DF1"/>
    <w:rsid w:val="00E722EF"/>
    <w:rsid w:val="00E723D3"/>
    <w:rsid w:val="00E7242A"/>
    <w:rsid w:val="00E7245A"/>
    <w:rsid w:val="00E726AE"/>
    <w:rsid w:val="00E726B6"/>
    <w:rsid w:val="00E72847"/>
    <w:rsid w:val="00E729FA"/>
    <w:rsid w:val="00E72ABE"/>
    <w:rsid w:val="00E72BCC"/>
    <w:rsid w:val="00E72C05"/>
    <w:rsid w:val="00E72FFD"/>
    <w:rsid w:val="00E73065"/>
    <w:rsid w:val="00E7306F"/>
    <w:rsid w:val="00E734BC"/>
    <w:rsid w:val="00E735CC"/>
    <w:rsid w:val="00E738E6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CF7"/>
    <w:rsid w:val="00E74DDD"/>
    <w:rsid w:val="00E75128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840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64"/>
    <w:rsid w:val="00E81490"/>
    <w:rsid w:val="00E81CFB"/>
    <w:rsid w:val="00E81F9F"/>
    <w:rsid w:val="00E81FFC"/>
    <w:rsid w:val="00E82392"/>
    <w:rsid w:val="00E8249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FF"/>
    <w:rsid w:val="00E83B86"/>
    <w:rsid w:val="00E83E6E"/>
    <w:rsid w:val="00E84385"/>
    <w:rsid w:val="00E84915"/>
    <w:rsid w:val="00E84ACD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2C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31"/>
    <w:rsid w:val="00E916AC"/>
    <w:rsid w:val="00E919F0"/>
    <w:rsid w:val="00E91AD5"/>
    <w:rsid w:val="00E91BF2"/>
    <w:rsid w:val="00E91DDE"/>
    <w:rsid w:val="00E91E61"/>
    <w:rsid w:val="00E920B8"/>
    <w:rsid w:val="00E924C7"/>
    <w:rsid w:val="00E928D5"/>
    <w:rsid w:val="00E92936"/>
    <w:rsid w:val="00E92A62"/>
    <w:rsid w:val="00E92E29"/>
    <w:rsid w:val="00E92F0A"/>
    <w:rsid w:val="00E93168"/>
    <w:rsid w:val="00E9346A"/>
    <w:rsid w:val="00E93723"/>
    <w:rsid w:val="00E937A1"/>
    <w:rsid w:val="00E93A7A"/>
    <w:rsid w:val="00E93B3D"/>
    <w:rsid w:val="00E93D80"/>
    <w:rsid w:val="00E93FFD"/>
    <w:rsid w:val="00E942A2"/>
    <w:rsid w:val="00E94307"/>
    <w:rsid w:val="00E944C2"/>
    <w:rsid w:val="00E94762"/>
    <w:rsid w:val="00E94B35"/>
    <w:rsid w:val="00E94CE0"/>
    <w:rsid w:val="00E94F93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A09"/>
    <w:rsid w:val="00E96B84"/>
    <w:rsid w:val="00E96C84"/>
    <w:rsid w:val="00E96FBC"/>
    <w:rsid w:val="00E9738B"/>
    <w:rsid w:val="00E9739A"/>
    <w:rsid w:val="00E97403"/>
    <w:rsid w:val="00E97507"/>
    <w:rsid w:val="00E9763A"/>
    <w:rsid w:val="00E978E0"/>
    <w:rsid w:val="00E978F8"/>
    <w:rsid w:val="00E9792C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7CC"/>
    <w:rsid w:val="00EA2AA3"/>
    <w:rsid w:val="00EA2E67"/>
    <w:rsid w:val="00EA30AD"/>
    <w:rsid w:val="00EA3112"/>
    <w:rsid w:val="00EA339A"/>
    <w:rsid w:val="00EA3400"/>
    <w:rsid w:val="00EA36E0"/>
    <w:rsid w:val="00EA3A2B"/>
    <w:rsid w:val="00EA3D67"/>
    <w:rsid w:val="00EA3DB9"/>
    <w:rsid w:val="00EA40B3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D1C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479"/>
    <w:rsid w:val="00EB05DC"/>
    <w:rsid w:val="00EB0A94"/>
    <w:rsid w:val="00EB1705"/>
    <w:rsid w:val="00EB1812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12"/>
    <w:rsid w:val="00EB35D4"/>
    <w:rsid w:val="00EB3953"/>
    <w:rsid w:val="00EB3A73"/>
    <w:rsid w:val="00EB3B3B"/>
    <w:rsid w:val="00EB3C49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56F"/>
    <w:rsid w:val="00EB7832"/>
    <w:rsid w:val="00EB7A3F"/>
    <w:rsid w:val="00EB7B45"/>
    <w:rsid w:val="00EB7C50"/>
    <w:rsid w:val="00EB7D37"/>
    <w:rsid w:val="00EB7E4D"/>
    <w:rsid w:val="00EB7F24"/>
    <w:rsid w:val="00EB7FE8"/>
    <w:rsid w:val="00EC0438"/>
    <w:rsid w:val="00EC0679"/>
    <w:rsid w:val="00EC117E"/>
    <w:rsid w:val="00EC12D9"/>
    <w:rsid w:val="00EC150B"/>
    <w:rsid w:val="00EC1558"/>
    <w:rsid w:val="00EC1585"/>
    <w:rsid w:val="00EC16A5"/>
    <w:rsid w:val="00EC16AD"/>
    <w:rsid w:val="00EC183D"/>
    <w:rsid w:val="00EC1D83"/>
    <w:rsid w:val="00EC1E17"/>
    <w:rsid w:val="00EC23DC"/>
    <w:rsid w:val="00EC283D"/>
    <w:rsid w:val="00EC2E21"/>
    <w:rsid w:val="00EC310B"/>
    <w:rsid w:val="00EC323C"/>
    <w:rsid w:val="00EC331F"/>
    <w:rsid w:val="00EC36DD"/>
    <w:rsid w:val="00EC384B"/>
    <w:rsid w:val="00EC3B89"/>
    <w:rsid w:val="00EC3B9B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D68"/>
    <w:rsid w:val="00EC7183"/>
    <w:rsid w:val="00EC71AB"/>
    <w:rsid w:val="00EC75F6"/>
    <w:rsid w:val="00EC7CB0"/>
    <w:rsid w:val="00EC7F73"/>
    <w:rsid w:val="00ED022F"/>
    <w:rsid w:val="00ED04CE"/>
    <w:rsid w:val="00ED0699"/>
    <w:rsid w:val="00ED0DE8"/>
    <w:rsid w:val="00ED0EB9"/>
    <w:rsid w:val="00ED13D4"/>
    <w:rsid w:val="00ED1427"/>
    <w:rsid w:val="00ED1447"/>
    <w:rsid w:val="00ED1810"/>
    <w:rsid w:val="00ED19B6"/>
    <w:rsid w:val="00ED1A39"/>
    <w:rsid w:val="00ED1A5E"/>
    <w:rsid w:val="00ED1B18"/>
    <w:rsid w:val="00ED1DE5"/>
    <w:rsid w:val="00ED1E27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4CEF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750"/>
    <w:rsid w:val="00ED7865"/>
    <w:rsid w:val="00ED7ED0"/>
    <w:rsid w:val="00EE08BC"/>
    <w:rsid w:val="00EE09EA"/>
    <w:rsid w:val="00EE0A3C"/>
    <w:rsid w:val="00EE0A49"/>
    <w:rsid w:val="00EE0AFD"/>
    <w:rsid w:val="00EE0B1A"/>
    <w:rsid w:val="00EE0B39"/>
    <w:rsid w:val="00EE0D2B"/>
    <w:rsid w:val="00EE0E09"/>
    <w:rsid w:val="00EE0F6F"/>
    <w:rsid w:val="00EE11F4"/>
    <w:rsid w:val="00EE12DA"/>
    <w:rsid w:val="00EE13FB"/>
    <w:rsid w:val="00EE15CA"/>
    <w:rsid w:val="00EE18BB"/>
    <w:rsid w:val="00EE1ADA"/>
    <w:rsid w:val="00EE1BBF"/>
    <w:rsid w:val="00EE1CDA"/>
    <w:rsid w:val="00EE1F60"/>
    <w:rsid w:val="00EE2436"/>
    <w:rsid w:val="00EE24B7"/>
    <w:rsid w:val="00EE2728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4A6C"/>
    <w:rsid w:val="00EE5062"/>
    <w:rsid w:val="00EE5112"/>
    <w:rsid w:val="00EE522B"/>
    <w:rsid w:val="00EE52EA"/>
    <w:rsid w:val="00EE5396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26E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600"/>
    <w:rsid w:val="00EF1B64"/>
    <w:rsid w:val="00EF1F89"/>
    <w:rsid w:val="00EF20FD"/>
    <w:rsid w:val="00EF2786"/>
    <w:rsid w:val="00EF28D4"/>
    <w:rsid w:val="00EF298C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97"/>
    <w:rsid w:val="00EF58B5"/>
    <w:rsid w:val="00EF5995"/>
    <w:rsid w:val="00EF5CAA"/>
    <w:rsid w:val="00EF5CF6"/>
    <w:rsid w:val="00EF5D30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EF7F10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1EFF"/>
    <w:rsid w:val="00F02069"/>
    <w:rsid w:val="00F0238E"/>
    <w:rsid w:val="00F023A1"/>
    <w:rsid w:val="00F024E9"/>
    <w:rsid w:val="00F026AE"/>
    <w:rsid w:val="00F026EF"/>
    <w:rsid w:val="00F0279F"/>
    <w:rsid w:val="00F027FF"/>
    <w:rsid w:val="00F02D46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127"/>
    <w:rsid w:val="00F06778"/>
    <w:rsid w:val="00F06B2D"/>
    <w:rsid w:val="00F06D58"/>
    <w:rsid w:val="00F06F02"/>
    <w:rsid w:val="00F074BB"/>
    <w:rsid w:val="00F074BC"/>
    <w:rsid w:val="00F078A9"/>
    <w:rsid w:val="00F102C9"/>
    <w:rsid w:val="00F10437"/>
    <w:rsid w:val="00F10465"/>
    <w:rsid w:val="00F1049A"/>
    <w:rsid w:val="00F10864"/>
    <w:rsid w:val="00F108F5"/>
    <w:rsid w:val="00F10AD3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2FCC"/>
    <w:rsid w:val="00F13833"/>
    <w:rsid w:val="00F13BD0"/>
    <w:rsid w:val="00F13D02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5EE0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1C2"/>
    <w:rsid w:val="00F242A7"/>
    <w:rsid w:val="00F24451"/>
    <w:rsid w:val="00F244C0"/>
    <w:rsid w:val="00F2456B"/>
    <w:rsid w:val="00F24A57"/>
    <w:rsid w:val="00F24B47"/>
    <w:rsid w:val="00F24E90"/>
    <w:rsid w:val="00F24F1B"/>
    <w:rsid w:val="00F24F4D"/>
    <w:rsid w:val="00F24FA0"/>
    <w:rsid w:val="00F250CE"/>
    <w:rsid w:val="00F25157"/>
    <w:rsid w:val="00F25206"/>
    <w:rsid w:val="00F2528A"/>
    <w:rsid w:val="00F25343"/>
    <w:rsid w:val="00F2556A"/>
    <w:rsid w:val="00F255F1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C85"/>
    <w:rsid w:val="00F26DAF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0"/>
    <w:rsid w:val="00F30DF7"/>
    <w:rsid w:val="00F30ED3"/>
    <w:rsid w:val="00F30F37"/>
    <w:rsid w:val="00F31138"/>
    <w:rsid w:val="00F311F0"/>
    <w:rsid w:val="00F31357"/>
    <w:rsid w:val="00F316C5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332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43E"/>
    <w:rsid w:val="00F377A2"/>
    <w:rsid w:val="00F378E0"/>
    <w:rsid w:val="00F37922"/>
    <w:rsid w:val="00F37AEF"/>
    <w:rsid w:val="00F37F8C"/>
    <w:rsid w:val="00F408A3"/>
    <w:rsid w:val="00F409C3"/>
    <w:rsid w:val="00F40AE6"/>
    <w:rsid w:val="00F4125D"/>
    <w:rsid w:val="00F412EE"/>
    <w:rsid w:val="00F417CD"/>
    <w:rsid w:val="00F418E9"/>
    <w:rsid w:val="00F41BFA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2C"/>
    <w:rsid w:val="00F43950"/>
    <w:rsid w:val="00F439C5"/>
    <w:rsid w:val="00F43B82"/>
    <w:rsid w:val="00F43CEB"/>
    <w:rsid w:val="00F43E0D"/>
    <w:rsid w:val="00F446E1"/>
    <w:rsid w:val="00F4477A"/>
    <w:rsid w:val="00F44833"/>
    <w:rsid w:val="00F44E4E"/>
    <w:rsid w:val="00F44E57"/>
    <w:rsid w:val="00F45580"/>
    <w:rsid w:val="00F45693"/>
    <w:rsid w:val="00F461B3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73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1D08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26B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542"/>
    <w:rsid w:val="00F60552"/>
    <w:rsid w:val="00F6084B"/>
    <w:rsid w:val="00F60BB3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404E"/>
    <w:rsid w:val="00F64240"/>
    <w:rsid w:val="00F6433C"/>
    <w:rsid w:val="00F6474A"/>
    <w:rsid w:val="00F64788"/>
    <w:rsid w:val="00F64966"/>
    <w:rsid w:val="00F64E96"/>
    <w:rsid w:val="00F64F9F"/>
    <w:rsid w:val="00F6504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B26"/>
    <w:rsid w:val="00F6776B"/>
    <w:rsid w:val="00F67828"/>
    <w:rsid w:val="00F67A85"/>
    <w:rsid w:val="00F67C08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89D"/>
    <w:rsid w:val="00F71976"/>
    <w:rsid w:val="00F7197D"/>
    <w:rsid w:val="00F7199B"/>
    <w:rsid w:val="00F71A99"/>
    <w:rsid w:val="00F71C4F"/>
    <w:rsid w:val="00F71E88"/>
    <w:rsid w:val="00F71F79"/>
    <w:rsid w:val="00F721A1"/>
    <w:rsid w:val="00F7232B"/>
    <w:rsid w:val="00F724E3"/>
    <w:rsid w:val="00F727AA"/>
    <w:rsid w:val="00F729CA"/>
    <w:rsid w:val="00F72C94"/>
    <w:rsid w:val="00F72EFD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DB2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20"/>
    <w:rsid w:val="00F74791"/>
    <w:rsid w:val="00F747FA"/>
    <w:rsid w:val="00F74A2B"/>
    <w:rsid w:val="00F74A7A"/>
    <w:rsid w:val="00F74C51"/>
    <w:rsid w:val="00F74C65"/>
    <w:rsid w:val="00F7550D"/>
    <w:rsid w:val="00F7564B"/>
    <w:rsid w:val="00F758C8"/>
    <w:rsid w:val="00F75C70"/>
    <w:rsid w:val="00F75C90"/>
    <w:rsid w:val="00F76337"/>
    <w:rsid w:val="00F763DF"/>
    <w:rsid w:val="00F76841"/>
    <w:rsid w:val="00F7698F"/>
    <w:rsid w:val="00F76B5F"/>
    <w:rsid w:val="00F76B74"/>
    <w:rsid w:val="00F76B7A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7E"/>
    <w:rsid w:val="00F81E87"/>
    <w:rsid w:val="00F81F25"/>
    <w:rsid w:val="00F81F57"/>
    <w:rsid w:val="00F824B3"/>
    <w:rsid w:val="00F82709"/>
    <w:rsid w:val="00F828B4"/>
    <w:rsid w:val="00F829F1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1D5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28C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5E0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634"/>
    <w:rsid w:val="00F96728"/>
    <w:rsid w:val="00F96793"/>
    <w:rsid w:val="00F967AE"/>
    <w:rsid w:val="00F96A59"/>
    <w:rsid w:val="00F96C7A"/>
    <w:rsid w:val="00F96E7C"/>
    <w:rsid w:val="00F96F5D"/>
    <w:rsid w:val="00F972AE"/>
    <w:rsid w:val="00F975B5"/>
    <w:rsid w:val="00F97654"/>
    <w:rsid w:val="00F9799C"/>
    <w:rsid w:val="00F97F9D"/>
    <w:rsid w:val="00FA02EC"/>
    <w:rsid w:val="00FA0331"/>
    <w:rsid w:val="00FA039E"/>
    <w:rsid w:val="00FA03BB"/>
    <w:rsid w:val="00FA04BE"/>
    <w:rsid w:val="00FA0509"/>
    <w:rsid w:val="00FA053A"/>
    <w:rsid w:val="00FA0BFF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264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C96"/>
    <w:rsid w:val="00FA5D07"/>
    <w:rsid w:val="00FA6225"/>
    <w:rsid w:val="00FA6291"/>
    <w:rsid w:val="00FA6327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0FEE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F64"/>
    <w:rsid w:val="00FB2025"/>
    <w:rsid w:val="00FB208E"/>
    <w:rsid w:val="00FB22E5"/>
    <w:rsid w:val="00FB24E1"/>
    <w:rsid w:val="00FB2864"/>
    <w:rsid w:val="00FB2F94"/>
    <w:rsid w:val="00FB3A73"/>
    <w:rsid w:val="00FB3B13"/>
    <w:rsid w:val="00FB3CD6"/>
    <w:rsid w:val="00FB3DE6"/>
    <w:rsid w:val="00FB3F1F"/>
    <w:rsid w:val="00FB3F34"/>
    <w:rsid w:val="00FB4065"/>
    <w:rsid w:val="00FB4737"/>
    <w:rsid w:val="00FB4760"/>
    <w:rsid w:val="00FB47B5"/>
    <w:rsid w:val="00FB4AA2"/>
    <w:rsid w:val="00FB4C05"/>
    <w:rsid w:val="00FB4CA8"/>
    <w:rsid w:val="00FB5032"/>
    <w:rsid w:val="00FB510B"/>
    <w:rsid w:val="00FB52FD"/>
    <w:rsid w:val="00FB531D"/>
    <w:rsid w:val="00FB5401"/>
    <w:rsid w:val="00FB5480"/>
    <w:rsid w:val="00FB5556"/>
    <w:rsid w:val="00FB57A7"/>
    <w:rsid w:val="00FB59A5"/>
    <w:rsid w:val="00FB5A6F"/>
    <w:rsid w:val="00FB5A92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512"/>
    <w:rsid w:val="00FB77BB"/>
    <w:rsid w:val="00FB7A9C"/>
    <w:rsid w:val="00FB7B1F"/>
    <w:rsid w:val="00FB7B35"/>
    <w:rsid w:val="00FB7D19"/>
    <w:rsid w:val="00FC01CD"/>
    <w:rsid w:val="00FC0575"/>
    <w:rsid w:val="00FC0670"/>
    <w:rsid w:val="00FC0AB4"/>
    <w:rsid w:val="00FC0B9B"/>
    <w:rsid w:val="00FC0D6A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08B"/>
    <w:rsid w:val="00FC2129"/>
    <w:rsid w:val="00FC22FE"/>
    <w:rsid w:val="00FC23FA"/>
    <w:rsid w:val="00FC26D8"/>
    <w:rsid w:val="00FC2742"/>
    <w:rsid w:val="00FC27D8"/>
    <w:rsid w:val="00FC2B26"/>
    <w:rsid w:val="00FC2D2D"/>
    <w:rsid w:val="00FC2F37"/>
    <w:rsid w:val="00FC30BC"/>
    <w:rsid w:val="00FC330F"/>
    <w:rsid w:val="00FC37F0"/>
    <w:rsid w:val="00FC384F"/>
    <w:rsid w:val="00FC3BBC"/>
    <w:rsid w:val="00FC3EEB"/>
    <w:rsid w:val="00FC4049"/>
    <w:rsid w:val="00FC41C1"/>
    <w:rsid w:val="00FC4278"/>
    <w:rsid w:val="00FC4423"/>
    <w:rsid w:val="00FC4491"/>
    <w:rsid w:val="00FC4755"/>
    <w:rsid w:val="00FC47D1"/>
    <w:rsid w:val="00FC4801"/>
    <w:rsid w:val="00FC4CA4"/>
    <w:rsid w:val="00FC50B2"/>
    <w:rsid w:val="00FC52B0"/>
    <w:rsid w:val="00FC545C"/>
    <w:rsid w:val="00FC553E"/>
    <w:rsid w:val="00FC5876"/>
    <w:rsid w:val="00FC5CA4"/>
    <w:rsid w:val="00FC5EA2"/>
    <w:rsid w:val="00FC61CA"/>
    <w:rsid w:val="00FC645D"/>
    <w:rsid w:val="00FC6460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CCE"/>
    <w:rsid w:val="00FC7F93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755"/>
    <w:rsid w:val="00FD1CFC"/>
    <w:rsid w:val="00FD20B2"/>
    <w:rsid w:val="00FD20EA"/>
    <w:rsid w:val="00FD25BA"/>
    <w:rsid w:val="00FD2804"/>
    <w:rsid w:val="00FD282A"/>
    <w:rsid w:val="00FD2A71"/>
    <w:rsid w:val="00FD2C10"/>
    <w:rsid w:val="00FD2C64"/>
    <w:rsid w:val="00FD2CAA"/>
    <w:rsid w:val="00FD2D7C"/>
    <w:rsid w:val="00FD3099"/>
    <w:rsid w:val="00FD30CE"/>
    <w:rsid w:val="00FD319D"/>
    <w:rsid w:val="00FD3618"/>
    <w:rsid w:val="00FD3674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513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CA0"/>
    <w:rsid w:val="00FD7F6A"/>
    <w:rsid w:val="00FE01A7"/>
    <w:rsid w:val="00FE02AE"/>
    <w:rsid w:val="00FE04B6"/>
    <w:rsid w:val="00FE05DD"/>
    <w:rsid w:val="00FE05E5"/>
    <w:rsid w:val="00FE0657"/>
    <w:rsid w:val="00FE09C8"/>
    <w:rsid w:val="00FE0C77"/>
    <w:rsid w:val="00FE125E"/>
    <w:rsid w:val="00FE148C"/>
    <w:rsid w:val="00FE1729"/>
    <w:rsid w:val="00FE1961"/>
    <w:rsid w:val="00FE1DEB"/>
    <w:rsid w:val="00FE20AB"/>
    <w:rsid w:val="00FE2198"/>
    <w:rsid w:val="00FE22FE"/>
    <w:rsid w:val="00FE257D"/>
    <w:rsid w:val="00FE258C"/>
    <w:rsid w:val="00FE25A5"/>
    <w:rsid w:val="00FE2B7B"/>
    <w:rsid w:val="00FE2BCC"/>
    <w:rsid w:val="00FE2DA0"/>
    <w:rsid w:val="00FE2EAB"/>
    <w:rsid w:val="00FE2FBC"/>
    <w:rsid w:val="00FE3100"/>
    <w:rsid w:val="00FE3439"/>
    <w:rsid w:val="00FE3456"/>
    <w:rsid w:val="00FE34D4"/>
    <w:rsid w:val="00FE3768"/>
    <w:rsid w:val="00FE40D5"/>
    <w:rsid w:val="00FE426D"/>
    <w:rsid w:val="00FE4815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085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5F12"/>
    <w:rsid w:val="00FF609A"/>
    <w:rsid w:val="00FF6BC0"/>
    <w:rsid w:val="00FF6CF6"/>
    <w:rsid w:val="00FF707C"/>
    <w:rsid w:val="00FF71E3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1D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Emphasis">
    <w:name w:val="Emphasis"/>
    <w:qFormat/>
    <w:rsid w:val="000539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a52f32ecd685c021f5f4d9a49220b165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05057fc42f7a4e2ed3e2b5240c506a6b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37E247-1138-4583-82F1-95850AAF7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420475-5E2B-4307-B2C8-836C356D8C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2FD6E2-DEBC-4CB7-9090-3D5D052B06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13713</TotalTime>
  <Pages>4</Pages>
  <Words>1475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867</cp:revision>
  <cp:lastPrinted>2011-11-10T14:49:00Z</cp:lastPrinted>
  <dcterms:created xsi:type="dcterms:W3CDTF">2021-01-18T09:53:00Z</dcterms:created>
  <dcterms:modified xsi:type="dcterms:W3CDTF">2021-11-04T05:43:00Z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0x010100C9AB131A33795349ACDBD6B8876A9E85</vt:lpwstr>
  </property>
  <property fmtid="{D5CDD505-2E9C-101B-9397-08002B2CF9AE}" pid="11" name="CTPClassification">
    <vt:lpwstr>CTP_NT</vt:lpwstr>
  </property>
</Properties>
</file>